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D2A1E" w14:textId="2A297731" w:rsidR="00EA7031" w:rsidRDefault="002E4E42" w:rsidP="002E1A47">
      <w:pPr>
        <w:ind w:left="5664"/>
      </w:pPr>
      <w:r>
        <w:t xml:space="preserve"> </w:t>
      </w:r>
      <w:r w:rsidR="007D3495">
        <w:t xml:space="preserve">         </w:t>
      </w:r>
      <w:r>
        <w:t xml:space="preserve">     </w:t>
      </w:r>
      <w:r w:rsidR="007531DF">
        <w:t xml:space="preserve"> Warszawa</w:t>
      </w:r>
      <w:r w:rsidR="00EA7031">
        <w:t>, dnia</w:t>
      </w:r>
      <w:r w:rsidR="00254183">
        <w:t xml:space="preserve"> </w:t>
      </w:r>
      <w:r w:rsidR="007531DF">
        <w:t>0</w:t>
      </w:r>
      <w:r w:rsidR="00F17291">
        <w:t>3</w:t>
      </w:r>
      <w:r w:rsidR="002E1A47">
        <w:t>.</w:t>
      </w:r>
      <w:r w:rsidR="00254183">
        <w:t>06.</w:t>
      </w:r>
      <w:r w:rsidR="00EA7031">
        <w:t>202</w:t>
      </w:r>
      <w:r w:rsidR="007531DF">
        <w:t>4</w:t>
      </w:r>
      <w:r w:rsidR="002E1A47">
        <w:t xml:space="preserve"> r.</w:t>
      </w:r>
    </w:p>
    <w:p w14:paraId="0C4EB1E4" w14:textId="1BDE6574" w:rsidR="002E1A47" w:rsidRPr="00F17291" w:rsidRDefault="003049E4" w:rsidP="00F17291">
      <w:r>
        <w:rPr>
          <w:rFonts w:ascii="Tahoma" w:hAnsi="Tahoma" w:cs="Tahoma"/>
          <w:noProof/>
          <w:color w:val="3D85C6"/>
          <w:sz w:val="15"/>
          <w:szCs w:val="15"/>
        </w:rPr>
        <w:drawing>
          <wp:inline distT="0" distB="0" distL="0" distR="0" wp14:anchorId="43FD8097" wp14:editId="49E1577A">
            <wp:extent cx="1828800" cy="1013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CDC">
        <w:t xml:space="preserve">      </w:t>
      </w:r>
    </w:p>
    <w:p w14:paraId="64B84C8C" w14:textId="1EE72D21" w:rsidR="00234DFC" w:rsidRDefault="00234DFC" w:rsidP="00234DF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KOMUNIKAT </w:t>
      </w:r>
      <w:r w:rsidR="00931FD8">
        <w:rPr>
          <w:b/>
          <w:bCs/>
        </w:rPr>
        <w:t>KRAJOWEJ IZBY GOSPODARCZEJ PRZEMYSŁ ROZLEWNICZY</w:t>
      </w:r>
    </w:p>
    <w:p w14:paraId="59D819BA" w14:textId="77777777" w:rsidR="00234DFC" w:rsidRDefault="00234DFC" w:rsidP="005638E8">
      <w:pPr>
        <w:spacing w:after="0" w:line="240" w:lineRule="auto"/>
        <w:rPr>
          <w:b/>
          <w:bCs/>
        </w:rPr>
      </w:pPr>
    </w:p>
    <w:p w14:paraId="6C283EDB" w14:textId="0D5D92DE" w:rsidR="005638E8" w:rsidRDefault="005638E8" w:rsidP="005638E8">
      <w:pPr>
        <w:spacing w:after="0" w:line="240" w:lineRule="auto"/>
        <w:rPr>
          <w:b/>
          <w:bCs/>
        </w:rPr>
      </w:pPr>
      <w:r>
        <w:rPr>
          <w:b/>
          <w:bCs/>
        </w:rPr>
        <w:t>Tytuł:</w:t>
      </w:r>
    </w:p>
    <w:p w14:paraId="1C11C788" w14:textId="24B8419E" w:rsidR="00F17291" w:rsidRPr="00115CCA" w:rsidRDefault="005638E8" w:rsidP="00F17291">
      <w:pPr>
        <w:spacing w:after="0" w:line="240" w:lineRule="auto"/>
        <w:rPr>
          <w:b/>
          <w:bCs/>
          <w:i/>
          <w:iCs/>
        </w:rPr>
      </w:pPr>
      <w:r w:rsidRPr="00115CCA">
        <w:rPr>
          <w:i/>
          <w:iCs/>
        </w:rPr>
        <w:t>Brak zmian w ustawie o systemie kaucyjnym w zakresie</w:t>
      </w:r>
      <w:r w:rsidR="00C72C4E" w:rsidRPr="00115CCA">
        <w:rPr>
          <w:b/>
          <w:bCs/>
          <w:i/>
          <w:iCs/>
        </w:rPr>
        <w:t xml:space="preserve"> BUTELEK SZKLANYCH ZWROTNYCH</w:t>
      </w:r>
      <w:r w:rsidRPr="00115CCA">
        <w:rPr>
          <w:b/>
          <w:bCs/>
          <w:i/>
          <w:iCs/>
        </w:rPr>
        <w:t xml:space="preserve"> </w:t>
      </w:r>
      <w:r w:rsidR="00254183">
        <w:rPr>
          <w:b/>
          <w:bCs/>
          <w:i/>
          <w:iCs/>
        </w:rPr>
        <w:t>może ograniczyć działalność</w:t>
      </w:r>
      <w:r w:rsidRPr="00115CCA">
        <w:rPr>
          <w:b/>
          <w:bCs/>
          <w:i/>
          <w:iCs/>
        </w:rPr>
        <w:t xml:space="preserve"> firmy z sektora Małych i Średnich przedsiębiorstw branży napojowej</w:t>
      </w:r>
      <w:r w:rsidR="00254183">
        <w:rPr>
          <w:b/>
          <w:bCs/>
          <w:i/>
          <w:iCs/>
        </w:rPr>
        <w:t xml:space="preserve"> i popsuć jedne z najbardziej efektywnych i prośrodowiskowych systemów zwrotu opakowań. </w:t>
      </w:r>
    </w:p>
    <w:p w14:paraId="72C172DA" w14:textId="203F6037" w:rsidR="005E1622" w:rsidRPr="005638E8" w:rsidRDefault="00220943" w:rsidP="005638E8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148B426F" w14:textId="77777777" w:rsidR="00254183" w:rsidRDefault="00C72C4E" w:rsidP="00D66053">
      <w:pPr>
        <w:spacing w:after="0" w:line="36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</w:t>
      </w:r>
      <w:r w:rsidR="00254183">
        <w:rPr>
          <w:kern w:val="0"/>
          <w14:ligatures w14:val="none"/>
        </w:rPr>
        <w:t>T</w:t>
      </w:r>
      <w:r w:rsidR="00D66053" w:rsidRPr="00D66053">
        <w:rPr>
          <w:kern w:val="0"/>
          <w14:ligatures w14:val="none"/>
        </w:rPr>
        <w:t>rwają aktualnie prace nad zmianą ustawy o zmianie ustawy o gospodarce opakowaniami i odpadami opakowaniowymi</w:t>
      </w:r>
      <w:r w:rsidR="00254183">
        <w:rPr>
          <w:kern w:val="0"/>
          <w14:ligatures w14:val="none"/>
        </w:rPr>
        <w:t>.</w:t>
      </w:r>
      <w:r w:rsidR="005638E8">
        <w:rPr>
          <w:kern w:val="0"/>
          <w14:ligatures w14:val="none"/>
        </w:rPr>
        <w:t xml:space="preserve"> Krajowa Izba Gospodarcza</w:t>
      </w:r>
      <w:r w:rsidR="00D66053">
        <w:rPr>
          <w:kern w:val="0"/>
          <w14:ligatures w14:val="none"/>
        </w:rPr>
        <w:t xml:space="preserve"> </w:t>
      </w:r>
      <w:r w:rsidR="005638E8">
        <w:rPr>
          <w:kern w:val="0"/>
          <w14:ligatures w14:val="none"/>
        </w:rPr>
        <w:t>Przemysł Rozlewniczy</w:t>
      </w:r>
      <w:r w:rsidR="00254183">
        <w:rPr>
          <w:kern w:val="0"/>
          <w14:ligatures w14:val="none"/>
        </w:rPr>
        <w:t xml:space="preserve"> wysłała uwagi do projektu zmiany ustawy z 25.04.2024 r. W dalszym ciągu mamy wrażenie niezrozumienia</w:t>
      </w:r>
      <w:r w:rsidR="005638E8">
        <w:rPr>
          <w:kern w:val="0"/>
          <w14:ligatures w14:val="none"/>
        </w:rPr>
        <w:t xml:space="preserve"> wszystkich form działalności przedsiębiorstw w zakresie sprzedaży napojów w opakowaniach szklanych zwrotnych. </w:t>
      </w:r>
    </w:p>
    <w:p w14:paraId="1529CC60" w14:textId="2175B931" w:rsidR="00D66053" w:rsidRPr="00D66053" w:rsidRDefault="00254183" w:rsidP="00D66053">
      <w:pPr>
        <w:spacing w:after="0" w:line="36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</w:t>
      </w:r>
      <w:r w:rsidR="005638E8">
        <w:rPr>
          <w:kern w:val="0"/>
          <w14:ligatures w14:val="none"/>
        </w:rPr>
        <w:t>Zwracamy uwagę na</w:t>
      </w:r>
      <w:r w:rsidR="00D66053" w:rsidRPr="00D66053">
        <w:rPr>
          <w:kern w:val="0"/>
          <w14:ligatures w14:val="none"/>
        </w:rPr>
        <w:t xml:space="preserve"> </w:t>
      </w:r>
      <w:r w:rsidR="00D66053">
        <w:rPr>
          <w:kern w:val="0"/>
          <w14:ligatures w14:val="none"/>
        </w:rPr>
        <w:t xml:space="preserve">zagrożenie i negatywne oddziaływanie ustawy </w:t>
      </w:r>
      <w:r w:rsidR="00D66053" w:rsidRPr="00D66053">
        <w:rPr>
          <w:kern w:val="0"/>
          <w14:ligatures w14:val="none"/>
        </w:rPr>
        <w:t>w odniesieniu do</w:t>
      </w:r>
      <w:r w:rsidR="00D66053">
        <w:rPr>
          <w:kern w:val="0"/>
          <w14:ligatures w14:val="none"/>
        </w:rPr>
        <w:t xml:space="preserve"> wielu</w:t>
      </w:r>
      <w:r w:rsidR="00D66053" w:rsidRPr="00D66053">
        <w:rPr>
          <w:kern w:val="0"/>
          <w14:ligatures w14:val="none"/>
        </w:rPr>
        <w:t xml:space="preserve"> </w:t>
      </w:r>
      <w:r w:rsidR="00D66053" w:rsidRPr="00F47C04">
        <w:rPr>
          <w:kern w:val="0"/>
          <w14:ligatures w14:val="none"/>
        </w:rPr>
        <w:t xml:space="preserve">podmiotów wprowadzających do obrotu produkty w opakowaniach szklanych wielokrotnego użytku. Głównie są to podmioty z sektora Mikro, Małych i Średnich Przedsiębiorstw. Przedsiębiorstwa te w najbardziej ekonomiczny i przyjazny dla środowiska sposób prowadzą sprzedaż produktów w opakowaniach szklanych zwrotnych i organizują </w:t>
      </w:r>
      <w:r w:rsidR="00C72C4E" w:rsidRPr="00F47C04">
        <w:rPr>
          <w:kern w:val="0"/>
          <w14:ligatures w14:val="none"/>
        </w:rPr>
        <w:t>samodzielnie</w:t>
      </w:r>
      <w:r w:rsidR="00D66053" w:rsidRPr="00F47C04">
        <w:rPr>
          <w:kern w:val="0"/>
          <w14:ligatures w14:val="none"/>
        </w:rPr>
        <w:t xml:space="preserve"> </w:t>
      </w:r>
      <w:r w:rsidR="003E00BE" w:rsidRPr="00F47C04">
        <w:rPr>
          <w:kern w:val="0"/>
          <w14:ligatures w14:val="none"/>
        </w:rPr>
        <w:t xml:space="preserve">odbiór </w:t>
      </w:r>
      <w:r w:rsidR="00D66053" w:rsidRPr="00F47C04">
        <w:rPr>
          <w:kern w:val="0"/>
          <w14:ligatures w14:val="none"/>
        </w:rPr>
        <w:t>butelek najkrótszą z możliwych ścieżek dystrybucji.</w:t>
      </w:r>
      <w:r w:rsidR="00115CCA" w:rsidRPr="00F47C04">
        <w:rPr>
          <w:kern w:val="0"/>
          <w14:ligatures w14:val="none"/>
        </w:rPr>
        <w:t xml:space="preserve"> </w:t>
      </w:r>
      <w:r w:rsidR="003E00BE" w:rsidRPr="00F47C04">
        <w:rPr>
          <w:kern w:val="0"/>
          <w14:ligatures w14:val="none"/>
        </w:rPr>
        <w:t xml:space="preserve">Sprzedaż tego rodzaju  realizowana </w:t>
      </w:r>
      <w:r w:rsidR="00D66053" w:rsidRPr="00F47C04">
        <w:rPr>
          <w:kern w:val="0"/>
          <w14:ligatures w14:val="none"/>
        </w:rPr>
        <w:t xml:space="preserve">jest w systemie dostaw bezpośrednich. Dystrybucja produktu odbywa się w dwóch podstawowych segmentach. Pierwszy z nich to sprzedaż na rzecz klientów indywidualnych (dostawa wody </w:t>
      </w:r>
      <w:r w:rsidR="005638E8" w:rsidRPr="00F47C04">
        <w:rPr>
          <w:kern w:val="0"/>
          <w14:ligatures w14:val="none"/>
        </w:rPr>
        <w:t xml:space="preserve">i napojów </w:t>
      </w:r>
      <w:r w:rsidR="00D66053" w:rsidRPr="00F47C04">
        <w:rPr>
          <w:kern w:val="0"/>
          <w14:ligatures w14:val="none"/>
        </w:rPr>
        <w:t>do domów</w:t>
      </w:r>
      <w:r w:rsidR="005638E8" w:rsidRPr="00F47C04">
        <w:rPr>
          <w:kern w:val="0"/>
          <w14:ligatures w14:val="none"/>
        </w:rPr>
        <w:t xml:space="preserve"> i mieszkań)</w:t>
      </w:r>
      <w:r w:rsidR="00D66053" w:rsidRPr="00F47C04">
        <w:rPr>
          <w:kern w:val="0"/>
          <w14:ligatures w14:val="none"/>
        </w:rPr>
        <w:t xml:space="preserve">. Drugi natomiast to sprzedaż dla klientów instytucjonalnych oraz biznesowych (dostawa wody do biur, hoteli, restauracji itp.). W obydwóch przypadkach  </w:t>
      </w:r>
      <w:r w:rsidR="0067065F" w:rsidRPr="00F47C04">
        <w:rPr>
          <w:kern w:val="0"/>
          <w14:ligatures w14:val="none"/>
        </w:rPr>
        <w:t xml:space="preserve">podmioty te </w:t>
      </w:r>
      <w:r w:rsidR="00D66053" w:rsidRPr="00F47C04">
        <w:rPr>
          <w:kern w:val="0"/>
          <w14:ligatures w14:val="none"/>
        </w:rPr>
        <w:t>wykorzystuj</w:t>
      </w:r>
      <w:r w:rsidR="0067065F" w:rsidRPr="00F47C04">
        <w:rPr>
          <w:kern w:val="0"/>
          <w14:ligatures w14:val="none"/>
        </w:rPr>
        <w:t>ą</w:t>
      </w:r>
      <w:r w:rsidR="00D66053" w:rsidRPr="00F47C04">
        <w:rPr>
          <w:kern w:val="0"/>
          <w14:ligatures w14:val="none"/>
        </w:rPr>
        <w:t xml:space="preserve"> własną sie</w:t>
      </w:r>
      <w:r w:rsidR="005F1610">
        <w:rPr>
          <w:kern w:val="0"/>
          <w14:ligatures w14:val="none"/>
        </w:rPr>
        <w:t>ć</w:t>
      </w:r>
      <w:r w:rsidR="00D66053" w:rsidRPr="00F47C04">
        <w:rPr>
          <w:kern w:val="0"/>
          <w14:ligatures w14:val="none"/>
        </w:rPr>
        <w:t xml:space="preserve"> dystrybucji</w:t>
      </w:r>
      <w:r w:rsidR="005F1610">
        <w:rPr>
          <w:kern w:val="0"/>
          <w14:ligatures w14:val="none"/>
        </w:rPr>
        <w:t xml:space="preserve"> i sposób odbioru opakowań zwrotnych w celu ich ponownego użycia</w:t>
      </w:r>
      <w:r w:rsidR="00D66053" w:rsidRPr="00D66053">
        <w:rPr>
          <w:kern w:val="0"/>
          <w14:ligatures w14:val="none"/>
        </w:rPr>
        <w:t>. System sprzedaży opiera się na dokonywaniu dostaw wody w szklanych, zwrotnych butelkach na zamówienie klienta a następnie odbiorze pustych butelek, które są w dalszej kolejności wykorzystywane do ponownego napełnienia oraz sprzedaży. Zamówienia składane są za pośrednictwem konta użytkownika na stronie sklepu internetowego lub telefonicznie</w:t>
      </w:r>
      <w:r w:rsidR="005638E8">
        <w:rPr>
          <w:kern w:val="0"/>
          <w14:ligatures w14:val="none"/>
        </w:rPr>
        <w:t>.</w:t>
      </w:r>
      <w:r w:rsidR="00D66053" w:rsidRPr="00D66053">
        <w:rPr>
          <w:kern w:val="0"/>
          <w14:ligatures w14:val="none"/>
        </w:rPr>
        <w:t xml:space="preserve"> Po złożeniu zamówienia przez klienta, przedstawiciel handlowy dostarcza produkt na wskazany adres, jednocześnie odbierając puste butelki od klienta. Następnie są one dostarczane  do miejsca, w którym odbywa się produkcja. Cały obrót opakowaniami jest prowadzony w specjalnie opracowany</w:t>
      </w:r>
      <w:r w:rsidR="003E00BE">
        <w:rPr>
          <w:kern w:val="0"/>
          <w14:ligatures w14:val="none"/>
        </w:rPr>
        <w:t>ch</w:t>
      </w:r>
      <w:r w:rsidR="00D66053" w:rsidRPr="00D66053">
        <w:rPr>
          <w:kern w:val="0"/>
          <w14:ligatures w14:val="none"/>
        </w:rPr>
        <w:t xml:space="preserve"> system</w:t>
      </w:r>
      <w:r w:rsidR="003E00BE">
        <w:rPr>
          <w:kern w:val="0"/>
          <w14:ligatures w14:val="none"/>
        </w:rPr>
        <w:t>ach</w:t>
      </w:r>
      <w:r w:rsidR="00D66053" w:rsidRPr="00D66053">
        <w:rPr>
          <w:kern w:val="0"/>
          <w14:ligatures w14:val="none"/>
        </w:rPr>
        <w:t xml:space="preserve"> informatyczny</w:t>
      </w:r>
      <w:r w:rsidR="003E00BE">
        <w:rPr>
          <w:kern w:val="0"/>
          <w14:ligatures w14:val="none"/>
        </w:rPr>
        <w:t>ch</w:t>
      </w:r>
      <w:r w:rsidR="00D66053" w:rsidRPr="00D66053">
        <w:rPr>
          <w:kern w:val="0"/>
          <w14:ligatures w14:val="none"/>
        </w:rPr>
        <w:t xml:space="preserve"> dający</w:t>
      </w:r>
      <w:r w:rsidR="003E00BE">
        <w:rPr>
          <w:kern w:val="0"/>
          <w14:ligatures w14:val="none"/>
        </w:rPr>
        <w:t>ch</w:t>
      </w:r>
      <w:r w:rsidR="00D66053" w:rsidRPr="00D66053">
        <w:rPr>
          <w:kern w:val="0"/>
          <w14:ligatures w14:val="none"/>
        </w:rPr>
        <w:t xml:space="preserve"> pełny obraz dotyczący zarówno stanów jak i </w:t>
      </w:r>
      <w:r w:rsidR="00D66053" w:rsidRPr="00D66053">
        <w:rPr>
          <w:kern w:val="0"/>
          <w14:ligatures w14:val="none"/>
        </w:rPr>
        <w:lastRenderedPageBreak/>
        <w:t>obrotu opakowaniami z poszczególnymi klientami. Zamawianie wody w szklanych butelkach z dostawą, ciesz</w:t>
      </w:r>
      <w:r w:rsidR="003E00BE">
        <w:rPr>
          <w:kern w:val="0"/>
          <w14:ligatures w14:val="none"/>
        </w:rPr>
        <w:t>y</w:t>
      </w:r>
      <w:r w:rsidR="00D66053" w:rsidRPr="00D66053">
        <w:rPr>
          <w:kern w:val="0"/>
          <w14:ligatures w14:val="none"/>
        </w:rPr>
        <w:t xml:space="preserve"> się dużą popularnością ze względu na wygodę, funkcjonalność oraz ekologię.</w:t>
      </w:r>
    </w:p>
    <w:p w14:paraId="25972465" w14:textId="5A048983" w:rsidR="00D66053" w:rsidRPr="00D66053" w:rsidRDefault="00D66053" w:rsidP="00D66053">
      <w:pPr>
        <w:spacing w:after="0" w:line="360" w:lineRule="auto"/>
        <w:jc w:val="both"/>
        <w:rPr>
          <w:kern w:val="0"/>
          <w14:ligatures w14:val="none"/>
        </w:rPr>
      </w:pPr>
      <w:r w:rsidRPr="00D66053">
        <w:rPr>
          <w:kern w:val="0"/>
          <w14:ligatures w14:val="none"/>
        </w:rPr>
        <w:t>Należy podkreślić, że wypracowany przez</w:t>
      </w:r>
      <w:r w:rsidR="0067065F">
        <w:rPr>
          <w:kern w:val="0"/>
          <w14:ligatures w14:val="none"/>
        </w:rPr>
        <w:t xml:space="preserve"> te podmioty</w:t>
      </w:r>
      <w:r w:rsidRPr="00D66053">
        <w:rPr>
          <w:kern w:val="0"/>
          <w14:ligatures w14:val="none"/>
        </w:rPr>
        <w:t xml:space="preserve"> system dystrybucji pozwala już dzisiaj na zapewnienie </w:t>
      </w:r>
      <w:r w:rsidR="003E00BE">
        <w:rPr>
          <w:kern w:val="0"/>
          <w14:ligatures w14:val="none"/>
        </w:rPr>
        <w:t>ponad</w:t>
      </w:r>
      <w:r w:rsidRPr="00D66053">
        <w:rPr>
          <w:kern w:val="0"/>
          <w14:ligatures w14:val="none"/>
        </w:rPr>
        <w:t xml:space="preserve"> </w:t>
      </w:r>
      <w:r w:rsidRPr="0067065F">
        <w:rPr>
          <w:b/>
          <w:bCs/>
          <w:kern w:val="0"/>
          <w14:ligatures w14:val="none"/>
        </w:rPr>
        <w:t>98 %</w:t>
      </w:r>
      <w:r w:rsidRPr="00D66053">
        <w:rPr>
          <w:kern w:val="0"/>
          <w14:ligatures w14:val="none"/>
        </w:rPr>
        <w:t xml:space="preserve"> poziomu recyklingu opakowań szklanych.</w:t>
      </w:r>
    </w:p>
    <w:p w14:paraId="325C0FC8" w14:textId="6DD2C39C" w:rsidR="00D66053" w:rsidRPr="00D66053" w:rsidRDefault="00D66053" w:rsidP="00D66053">
      <w:pPr>
        <w:spacing w:after="0" w:line="360" w:lineRule="auto"/>
        <w:jc w:val="both"/>
        <w:rPr>
          <w:kern w:val="0"/>
          <w14:ligatures w14:val="none"/>
        </w:rPr>
      </w:pPr>
      <w:r w:rsidRPr="00D66053">
        <w:rPr>
          <w:kern w:val="0"/>
          <w14:ligatures w14:val="none"/>
        </w:rPr>
        <w:t xml:space="preserve">Zgodnie z </w:t>
      </w:r>
      <w:r w:rsidR="0067065F">
        <w:rPr>
          <w:kern w:val="0"/>
          <w14:ligatures w14:val="none"/>
        </w:rPr>
        <w:t>ustawą</w:t>
      </w:r>
      <w:r w:rsidRPr="00D66053">
        <w:rPr>
          <w:kern w:val="0"/>
          <w14:ligatures w14:val="none"/>
        </w:rPr>
        <w:t>,</w:t>
      </w:r>
      <w:r w:rsidR="0067065F">
        <w:rPr>
          <w:kern w:val="0"/>
          <w14:ligatures w14:val="none"/>
        </w:rPr>
        <w:t xml:space="preserve"> </w:t>
      </w:r>
      <w:r w:rsidRPr="00D66053">
        <w:rPr>
          <w:kern w:val="0"/>
          <w14:ligatures w14:val="none"/>
        </w:rPr>
        <w:t>system kaucyjn</w:t>
      </w:r>
      <w:r w:rsidR="0067065F">
        <w:rPr>
          <w:kern w:val="0"/>
          <w14:ligatures w14:val="none"/>
        </w:rPr>
        <w:t>y</w:t>
      </w:r>
      <w:r w:rsidRPr="00D66053">
        <w:rPr>
          <w:kern w:val="0"/>
          <w14:ligatures w14:val="none"/>
        </w:rPr>
        <w:t xml:space="preserve"> ma skutkować wzrostem masy selektywnie zbieranych odpadów opakowaniowych, na które zostanie nałożona kaucja</w:t>
      </w:r>
      <w:r w:rsidR="003E00BE">
        <w:rPr>
          <w:kern w:val="0"/>
          <w14:ligatures w14:val="none"/>
        </w:rPr>
        <w:t>.</w:t>
      </w:r>
      <w:r w:rsidRPr="00D66053">
        <w:rPr>
          <w:kern w:val="0"/>
          <w14:ligatures w14:val="none"/>
        </w:rPr>
        <w:t xml:space="preserve"> </w:t>
      </w:r>
      <w:r w:rsidR="003E00BE">
        <w:rPr>
          <w:kern w:val="0"/>
          <w14:ligatures w14:val="none"/>
        </w:rPr>
        <w:t>Z</w:t>
      </w:r>
      <w:r w:rsidRPr="00D66053">
        <w:rPr>
          <w:kern w:val="0"/>
          <w14:ligatures w14:val="none"/>
        </w:rPr>
        <w:t xml:space="preserve">większeniem osiąganego poziomu recyklingu odpadów opakowaniowych oraz zmniejszeniem ilości odpadów opakowaniowych. </w:t>
      </w:r>
    </w:p>
    <w:p w14:paraId="0709CCC1" w14:textId="176251EE" w:rsidR="00D66053" w:rsidRPr="00D66053" w:rsidRDefault="00D66053" w:rsidP="00D66053">
      <w:pPr>
        <w:spacing w:after="0" w:line="360" w:lineRule="auto"/>
        <w:jc w:val="both"/>
        <w:rPr>
          <w:kern w:val="0"/>
          <w14:ligatures w14:val="none"/>
        </w:rPr>
      </w:pPr>
      <w:r w:rsidRPr="00D66053">
        <w:rPr>
          <w:kern w:val="0"/>
          <w14:ligatures w14:val="none"/>
        </w:rPr>
        <w:t>Nałożenie na</w:t>
      </w:r>
      <w:r w:rsidR="003E00BE">
        <w:rPr>
          <w:kern w:val="0"/>
          <w14:ligatures w14:val="none"/>
        </w:rPr>
        <w:t xml:space="preserve"> </w:t>
      </w:r>
      <w:r w:rsidR="003E00BE" w:rsidRPr="00254183">
        <w:rPr>
          <w:kern w:val="0"/>
          <w14:ligatures w14:val="none"/>
        </w:rPr>
        <w:t>te</w:t>
      </w:r>
      <w:r w:rsidRPr="00D66053">
        <w:rPr>
          <w:kern w:val="0"/>
          <w14:ligatures w14:val="none"/>
        </w:rPr>
        <w:t xml:space="preserve"> </w:t>
      </w:r>
      <w:r w:rsidR="00EF3D6F">
        <w:rPr>
          <w:kern w:val="0"/>
          <w14:ligatures w14:val="none"/>
        </w:rPr>
        <w:t>podmioty</w:t>
      </w:r>
      <w:r w:rsidRPr="00D66053">
        <w:rPr>
          <w:kern w:val="0"/>
          <w14:ligatures w14:val="none"/>
        </w:rPr>
        <w:t xml:space="preserve"> obowiązków związanych z wdrożeniem i utrzymaniem systemu kaucyjnego wydaje się nie wpisywać w cel ustawy, jakim jest dążenie do zapewnienia odpowiednich poziomów recyklingu odpadów opakowaniowych. Podmioty, które zapewniają niemal 100% poziom recyklingu opakowań nie powinny ponosić negatywnych skutków związanych z objęciem ich systemem kaucyjnym w tym niepotrzebnych, dodatkowych kosztów. </w:t>
      </w:r>
    </w:p>
    <w:p w14:paraId="19130B03" w14:textId="7900EF0A" w:rsidR="00D66053" w:rsidRDefault="00234DFC" w:rsidP="00D66053">
      <w:pPr>
        <w:spacing w:after="0" w:line="36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</w:t>
      </w:r>
      <w:r w:rsidR="00D66053" w:rsidRPr="00D66053">
        <w:rPr>
          <w:kern w:val="0"/>
          <w14:ligatures w14:val="none"/>
        </w:rPr>
        <w:t xml:space="preserve">Podsumowując, z uwagi na trwające obecnie prace nad poprawkami do ustawy, </w:t>
      </w:r>
      <w:r>
        <w:rPr>
          <w:kern w:val="0"/>
          <w14:ligatures w14:val="none"/>
        </w:rPr>
        <w:t>apelujemy</w:t>
      </w:r>
      <w:r w:rsidR="00D66053" w:rsidRPr="00D66053">
        <w:rPr>
          <w:kern w:val="0"/>
          <w14:ligatures w14:val="none"/>
        </w:rPr>
        <w:t xml:space="preserve"> o uwzględnienie przedstawionego stanowiska i rozważenie wprowadzenia rozwiązania polegającego na nieobejmowaniu systemem kaucyjnym podmiotów produkujących wody i napoje w opakowaniach szklanych wielokrotnego użytku, wprowadzających jednocześnie do obrotu te produkty poprzez własny system dystrybucji w systemie dostaw i</w:t>
      </w:r>
      <w:r w:rsidR="00DE52AF">
        <w:rPr>
          <w:kern w:val="0"/>
          <w14:ligatures w14:val="none"/>
        </w:rPr>
        <w:t xml:space="preserve"> z</w:t>
      </w:r>
      <w:r w:rsidR="00D66053" w:rsidRPr="00D66053">
        <w:rPr>
          <w:kern w:val="0"/>
          <w14:ligatures w14:val="none"/>
        </w:rPr>
        <w:t xml:space="preserve">  jednocze</w:t>
      </w:r>
      <w:r w:rsidR="00DE52AF">
        <w:rPr>
          <w:kern w:val="0"/>
          <w14:ligatures w14:val="none"/>
        </w:rPr>
        <w:t>snym</w:t>
      </w:r>
      <w:r w:rsidR="00D66053" w:rsidRPr="00D66053">
        <w:rPr>
          <w:kern w:val="0"/>
          <w14:ligatures w14:val="none"/>
        </w:rPr>
        <w:t xml:space="preserve"> odbi</w:t>
      </w:r>
      <w:r w:rsidR="00DE52AF">
        <w:rPr>
          <w:kern w:val="0"/>
          <w14:ligatures w14:val="none"/>
        </w:rPr>
        <w:t>orem</w:t>
      </w:r>
      <w:r w:rsidR="00D66053" w:rsidRPr="00D66053">
        <w:rPr>
          <w:kern w:val="0"/>
          <w14:ligatures w14:val="none"/>
        </w:rPr>
        <w:t xml:space="preserve"> opakowa</w:t>
      </w:r>
      <w:r w:rsidR="00DE52AF">
        <w:rPr>
          <w:kern w:val="0"/>
          <w14:ligatures w14:val="none"/>
        </w:rPr>
        <w:t>ń</w:t>
      </w:r>
      <w:r w:rsidR="00D66053" w:rsidRPr="00D66053">
        <w:rPr>
          <w:kern w:val="0"/>
          <w14:ligatures w14:val="none"/>
        </w:rPr>
        <w:t xml:space="preserve"> zwrotn</w:t>
      </w:r>
      <w:r w:rsidR="00DE52AF">
        <w:rPr>
          <w:kern w:val="0"/>
          <w14:ligatures w14:val="none"/>
        </w:rPr>
        <w:t>ych</w:t>
      </w:r>
      <w:r w:rsidR="00D66053" w:rsidRPr="00D66053">
        <w:rPr>
          <w:kern w:val="0"/>
          <w14:ligatures w14:val="none"/>
        </w:rPr>
        <w:t xml:space="preserve"> od tych klientów</w:t>
      </w:r>
      <w:r w:rsidR="00DE52AF">
        <w:rPr>
          <w:kern w:val="0"/>
          <w14:ligatures w14:val="none"/>
        </w:rPr>
        <w:t>, o</w:t>
      </w:r>
      <w:r w:rsidR="00D66053" w:rsidRPr="00D66053">
        <w:rPr>
          <w:kern w:val="0"/>
          <w14:ligatures w14:val="none"/>
        </w:rPr>
        <w:t xml:space="preserve">raz dysponujących </w:t>
      </w:r>
      <w:r w:rsidR="0067065F">
        <w:rPr>
          <w:kern w:val="0"/>
          <w14:ligatures w14:val="none"/>
        </w:rPr>
        <w:t xml:space="preserve">już </w:t>
      </w:r>
      <w:r w:rsidR="00D66053" w:rsidRPr="00D66053">
        <w:rPr>
          <w:kern w:val="0"/>
          <w14:ligatures w14:val="none"/>
        </w:rPr>
        <w:t>odpowiednim systemem rejestracji obrotu tymi opakowaniami.</w:t>
      </w:r>
      <w:r>
        <w:rPr>
          <w:kern w:val="0"/>
          <w14:ligatures w14:val="none"/>
        </w:rPr>
        <w:t xml:space="preserve"> </w:t>
      </w:r>
      <w:r w:rsidR="00115CCA">
        <w:rPr>
          <w:kern w:val="0"/>
          <w14:ligatures w14:val="none"/>
        </w:rPr>
        <w:t>Uwzględnienie w</w:t>
      </w:r>
      <w:r w:rsidR="00F973B6">
        <w:rPr>
          <w:kern w:val="0"/>
          <w14:ligatures w14:val="none"/>
        </w:rPr>
        <w:t>.</w:t>
      </w:r>
      <w:r w:rsidR="00115CCA">
        <w:rPr>
          <w:kern w:val="0"/>
          <w14:ligatures w14:val="none"/>
        </w:rPr>
        <w:t>w</w:t>
      </w:r>
      <w:r w:rsidR="00F973B6">
        <w:rPr>
          <w:kern w:val="0"/>
          <w14:ligatures w14:val="none"/>
        </w:rPr>
        <w:t>.</w:t>
      </w:r>
      <w:r w:rsidR="00115CCA">
        <w:rPr>
          <w:kern w:val="0"/>
          <w14:ligatures w14:val="none"/>
        </w:rPr>
        <w:t xml:space="preserve"> argumentacji pozwoli na realizację podstaw założeń dyrektywy i ustawy. </w:t>
      </w:r>
    </w:p>
    <w:p w14:paraId="7E385247" w14:textId="77777777" w:rsidR="006424BB" w:rsidRPr="00961533" w:rsidRDefault="006424BB" w:rsidP="00D66053">
      <w:pPr>
        <w:spacing w:after="0" w:line="360" w:lineRule="auto"/>
        <w:jc w:val="both"/>
        <w:rPr>
          <w:b/>
          <w:bCs/>
          <w:kern w:val="0"/>
          <w14:ligatures w14:val="none"/>
        </w:rPr>
      </w:pPr>
    </w:p>
    <w:p w14:paraId="0399C54A" w14:textId="7F5F85A1" w:rsidR="004F29C2" w:rsidRPr="00961533" w:rsidRDefault="006424BB" w:rsidP="00D66053">
      <w:pPr>
        <w:spacing w:after="0" w:line="360" w:lineRule="auto"/>
        <w:jc w:val="both"/>
        <w:rPr>
          <w:b/>
          <w:bCs/>
          <w:kern w:val="0"/>
          <w14:ligatures w14:val="none"/>
        </w:rPr>
      </w:pPr>
      <w:r w:rsidRPr="00961533">
        <w:rPr>
          <w:b/>
          <w:bCs/>
          <w:kern w:val="0"/>
          <w14:ligatures w14:val="none"/>
        </w:rPr>
        <w:t>Zarząd Krajow</w:t>
      </w:r>
      <w:r w:rsidR="00961533" w:rsidRPr="00961533">
        <w:rPr>
          <w:b/>
          <w:bCs/>
          <w:kern w:val="0"/>
          <w14:ligatures w14:val="none"/>
        </w:rPr>
        <w:t>ej</w:t>
      </w:r>
      <w:r w:rsidRPr="00961533">
        <w:rPr>
          <w:b/>
          <w:bCs/>
          <w:kern w:val="0"/>
          <w14:ligatures w14:val="none"/>
        </w:rPr>
        <w:t xml:space="preserve"> Izby Gospodarcz</w:t>
      </w:r>
      <w:r w:rsidR="00961533" w:rsidRPr="00961533">
        <w:rPr>
          <w:b/>
          <w:bCs/>
          <w:kern w:val="0"/>
          <w14:ligatures w14:val="none"/>
        </w:rPr>
        <w:t>ej</w:t>
      </w:r>
      <w:r w:rsidRPr="00961533">
        <w:rPr>
          <w:b/>
          <w:bCs/>
          <w:kern w:val="0"/>
          <w14:ligatures w14:val="none"/>
        </w:rPr>
        <w:t xml:space="preserve"> Przemysł Rozlewniczy</w:t>
      </w:r>
    </w:p>
    <w:p w14:paraId="33820E03" w14:textId="1F604C14" w:rsidR="00A871B3" w:rsidRDefault="00A871B3" w:rsidP="00C87489">
      <w:pPr>
        <w:spacing w:after="0" w:line="240" w:lineRule="auto"/>
        <w:ind w:firstLine="708"/>
        <w:jc w:val="both"/>
      </w:pPr>
    </w:p>
    <w:p w14:paraId="4C535D94" w14:textId="77777777" w:rsidR="00A871B3" w:rsidRDefault="00A871B3" w:rsidP="00A871B3">
      <w:pPr>
        <w:spacing w:after="0" w:line="240" w:lineRule="auto"/>
        <w:ind w:firstLine="708"/>
      </w:pPr>
    </w:p>
    <w:p w14:paraId="05CF3222" w14:textId="78C2E9E9" w:rsidR="00B22BDB" w:rsidRDefault="00B22BDB" w:rsidP="00B22BDB">
      <w:pPr>
        <w:spacing w:after="0" w:line="240" w:lineRule="auto"/>
      </w:pPr>
    </w:p>
    <w:sectPr w:rsidR="00B2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70FED"/>
    <w:multiLevelType w:val="hybridMultilevel"/>
    <w:tmpl w:val="5150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31"/>
    <w:rsid w:val="00010ED7"/>
    <w:rsid w:val="000552A6"/>
    <w:rsid w:val="00082ED0"/>
    <w:rsid w:val="000A72DC"/>
    <w:rsid w:val="000B5579"/>
    <w:rsid w:val="000D4441"/>
    <w:rsid w:val="000E0AC9"/>
    <w:rsid w:val="000F6CA6"/>
    <w:rsid w:val="00115CCA"/>
    <w:rsid w:val="001433C8"/>
    <w:rsid w:val="00160835"/>
    <w:rsid w:val="0017730F"/>
    <w:rsid w:val="001920C0"/>
    <w:rsid w:val="001B7BB2"/>
    <w:rsid w:val="001E3C84"/>
    <w:rsid w:val="002048DA"/>
    <w:rsid w:val="00205E64"/>
    <w:rsid w:val="00213CAC"/>
    <w:rsid w:val="0021530A"/>
    <w:rsid w:val="00216310"/>
    <w:rsid w:val="00220943"/>
    <w:rsid w:val="0022352F"/>
    <w:rsid w:val="00234DFC"/>
    <w:rsid w:val="0025169D"/>
    <w:rsid w:val="00254183"/>
    <w:rsid w:val="002725C4"/>
    <w:rsid w:val="002A34E0"/>
    <w:rsid w:val="002E1A47"/>
    <w:rsid w:val="002E22D0"/>
    <w:rsid w:val="002E4E42"/>
    <w:rsid w:val="002F3ECC"/>
    <w:rsid w:val="003049E4"/>
    <w:rsid w:val="00311E7D"/>
    <w:rsid w:val="00313AFA"/>
    <w:rsid w:val="003401DC"/>
    <w:rsid w:val="00343602"/>
    <w:rsid w:val="0035479B"/>
    <w:rsid w:val="00360CD0"/>
    <w:rsid w:val="003C6DA9"/>
    <w:rsid w:val="003E00BE"/>
    <w:rsid w:val="003F4B81"/>
    <w:rsid w:val="003F7CE8"/>
    <w:rsid w:val="004229DB"/>
    <w:rsid w:val="00463B17"/>
    <w:rsid w:val="004943D5"/>
    <w:rsid w:val="004962D8"/>
    <w:rsid w:val="00496B8C"/>
    <w:rsid w:val="004C0E6E"/>
    <w:rsid w:val="004F29C2"/>
    <w:rsid w:val="0050053C"/>
    <w:rsid w:val="00501E57"/>
    <w:rsid w:val="005020A8"/>
    <w:rsid w:val="00504422"/>
    <w:rsid w:val="005155BD"/>
    <w:rsid w:val="005638E8"/>
    <w:rsid w:val="00563C0D"/>
    <w:rsid w:val="00575465"/>
    <w:rsid w:val="005B14D5"/>
    <w:rsid w:val="005E1622"/>
    <w:rsid w:val="005E3F40"/>
    <w:rsid w:val="005E57E9"/>
    <w:rsid w:val="005F1610"/>
    <w:rsid w:val="005F3543"/>
    <w:rsid w:val="00623925"/>
    <w:rsid w:val="00627CB5"/>
    <w:rsid w:val="00636019"/>
    <w:rsid w:val="006424BB"/>
    <w:rsid w:val="0067065F"/>
    <w:rsid w:val="0067332C"/>
    <w:rsid w:val="006764BE"/>
    <w:rsid w:val="00694D5A"/>
    <w:rsid w:val="006A7E3D"/>
    <w:rsid w:val="006B29D7"/>
    <w:rsid w:val="006E02DC"/>
    <w:rsid w:val="0070251E"/>
    <w:rsid w:val="00715931"/>
    <w:rsid w:val="00720550"/>
    <w:rsid w:val="00750708"/>
    <w:rsid w:val="007531DF"/>
    <w:rsid w:val="00764014"/>
    <w:rsid w:val="0078381E"/>
    <w:rsid w:val="007875CB"/>
    <w:rsid w:val="0079062A"/>
    <w:rsid w:val="00791AB2"/>
    <w:rsid w:val="007B02C9"/>
    <w:rsid w:val="007B506A"/>
    <w:rsid w:val="007B69F0"/>
    <w:rsid w:val="007C1333"/>
    <w:rsid w:val="007D3495"/>
    <w:rsid w:val="007E2FDF"/>
    <w:rsid w:val="007F0AC7"/>
    <w:rsid w:val="008134A0"/>
    <w:rsid w:val="00817837"/>
    <w:rsid w:val="00870B66"/>
    <w:rsid w:val="00896CDD"/>
    <w:rsid w:val="008A27C4"/>
    <w:rsid w:val="008B256F"/>
    <w:rsid w:val="008B568F"/>
    <w:rsid w:val="0090761B"/>
    <w:rsid w:val="009261C3"/>
    <w:rsid w:val="00931FD8"/>
    <w:rsid w:val="00937A2C"/>
    <w:rsid w:val="00937EC2"/>
    <w:rsid w:val="00953962"/>
    <w:rsid w:val="0095655C"/>
    <w:rsid w:val="00961533"/>
    <w:rsid w:val="00965BD8"/>
    <w:rsid w:val="00967ADA"/>
    <w:rsid w:val="00985588"/>
    <w:rsid w:val="009D32F6"/>
    <w:rsid w:val="009D7A72"/>
    <w:rsid w:val="009E6A34"/>
    <w:rsid w:val="009F02DF"/>
    <w:rsid w:val="009F1E34"/>
    <w:rsid w:val="009F3EC1"/>
    <w:rsid w:val="00A65786"/>
    <w:rsid w:val="00A701D3"/>
    <w:rsid w:val="00A871B3"/>
    <w:rsid w:val="00A91CDF"/>
    <w:rsid w:val="00AB1370"/>
    <w:rsid w:val="00AB25FB"/>
    <w:rsid w:val="00B11D27"/>
    <w:rsid w:val="00B11D3F"/>
    <w:rsid w:val="00B22BDB"/>
    <w:rsid w:val="00B3631E"/>
    <w:rsid w:val="00B45DC7"/>
    <w:rsid w:val="00B512DA"/>
    <w:rsid w:val="00B60641"/>
    <w:rsid w:val="00B81221"/>
    <w:rsid w:val="00B93D88"/>
    <w:rsid w:val="00BA7FC4"/>
    <w:rsid w:val="00BE3C75"/>
    <w:rsid w:val="00BF2BF2"/>
    <w:rsid w:val="00C26FF7"/>
    <w:rsid w:val="00C55DC7"/>
    <w:rsid w:val="00C70CF7"/>
    <w:rsid w:val="00C72C4E"/>
    <w:rsid w:val="00C87489"/>
    <w:rsid w:val="00CA10CD"/>
    <w:rsid w:val="00CD647D"/>
    <w:rsid w:val="00D4393B"/>
    <w:rsid w:val="00D66053"/>
    <w:rsid w:val="00D90479"/>
    <w:rsid w:val="00DA4BCF"/>
    <w:rsid w:val="00DE52AF"/>
    <w:rsid w:val="00DF0099"/>
    <w:rsid w:val="00E142FD"/>
    <w:rsid w:val="00E20169"/>
    <w:rsid w:val="00E20CDC"/>
    <w:rsid w:val="00E32D93"/>
    <w:rsid w:val="00E43909"/>
    <w:rsid w:val="00E56623"/>
    <w:rsid w:val="00E81DD5"/>
    <w:rsid w:val="00EA7031"/>
    <w:rsid w:val="00EC4908"/>
    <w:rsid w:val="00ED6B9A"/>
    <w:rsid w:val="00EE6578"/>
    <w:rsid w:val="00EE7250"/>
    <w:rsid w:val="00EF3D6F"/>
    <w:rsid w:val="00F17291"/>
    <w:rsid w:val="00F30E60"/>
    <w:rsid w:val="00F47C04"/>
    <w:rsid w:val="00F74487"/>
    <w:rsid w:val="00F973B6"/>
    <w:rsid w:val="00F97542"/>
    <w:rsid w:val="00FA7141"/>
    <w:rsid w:val="00FB7C58"/>
    <w:rsid w:val="00FE5FC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136B"/>
  <w15:chartTrackingRefBased/>
  <w15:docId w15:val="{78033226-B50D-4600-9AE3-A87CF1A6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ffxv9q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Poprawa</dc:creator>
  <cp:keywords/>
  <dc:description/>
  <cp:lastModifiedBy>Dariusz Lizak</cp:lastModifiedBy>
  <cp:revision>5</cp:revision>
  <cp:lastPrinted>2024-06-03T07:51:00Z</cp:lastPrinted>
  <dcterms:created xsi:type="dcterms:W3CDTF">2024-06-01T13:08:00Z</dcterms:created>
  <dcterms:modified xsi:type="dcterms:W3CDTF">2024-06-03T13:19:00Z</dcterms:modified>
</cp:coreProperties>
</file>