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A513" w14:textId="015C1021" w:rsidR="00836860" w:rsidRPr="00475E4B" w:rsidRDefault="009F7C7C" w:rsidP="004F2041">
      <w:pPr>
        <w:spacing w:line="276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z</w:t>
      </w:r>
      <w:r w:rsidR="005E1456" w:rsidRPr="00475E4B">
        <w:rPr>
          <w:rFonts w:ascii="Times" w:hAnsi="Times" w:cs="Times"/>
          <w:sz w:val="24"/>
          <w:szCs w:val="24"/>
        </w:rPr>
        <w:t xml:space="preserve"> dnia </w:t>
      </w:r>
      <w:r w:rsidR="00363268">
        <w:rPr>
          <w:rFonts w:ascii="Times" w:hAnsi="Times" w:cs="Times"/>
          <w:sz w:val="24"/>
          <w:szCs w:val="24"/>
        </w:rPr>
        <w:t xml:space="preserve">19 lipca </w:t>
      </w:r>
      <w:r w:rsidR="004E419E" w:rsidRPr="00475E4B">
        <w:rPr>
          <w:rFonts w:ascii="Times" w:hAnsi="Times" w:cs="Times"/>
          <w:sz w:val="24"/>
          <w:szCs w:val="24"/>
        </w:rPr>
        <w:t>2022</w:t>
      </w:r>
      <w:r w:rsidR="00653CA0">
        <w:rPr>
          <w:rFonts w:ascii="Times" w:hAnsi="Times" w:cs="Times"/>
          <w:sz w:val="24"/>
          <w:szCs w:val="24"/>
        </w:rPr>
        <w:t xml:space="preserve"> r.</w:t>
      </w:r>
    </w:p>
    <w:p w14:paraId="3FD46F38" w14:textId="77777777" w:rsidR="00836860" w:rsidRPr="00475E4B" w:rsidRDefault="00836860" w:rsidP="00836860">
      <w:pPr>
        <w:spacing w:line="276" w:lineRule="auto"/>
        <w:ind w:firstLine="360"/>
        <w:jc w:val="center"/>
        <w:rPr>
          <w:rFonts w:ascii="Times" w:hAnsi="Times" w:cs="Times"/>
          <w:b/>
          <w:sz w:val="24"/>
          <w:szCs w:val="24"/>
        </w:rPr>
      </w:pPr>
      <w:r w:rsidRPr="00475E4B">
        <w:rPr>
          <w:rFonts w:ascii="Times" w:hAnsi="Times" w:cs="Times"/>
          <w:b/>
          <w:sz w:val="24"/>
          <w:szCs w:val="24"/>
        </w:rPr>
        <w:t>UZASADNIENIE</w:t>
      </w:r>
    </w:p>
    <w:p w14:paraId="53BB7C5A" w14:textId="7F76048C" w:rsidR="00930B22" w:rsidRPr="00475E4B" w:rsidRDefault="00876AA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 </w:t>
      </w:r>
      <w:r w:rsidR="00930B22" w:rsidRPr="00475E4B">
        <w:rPr>
          <w:rFonts w:ascii="Times" w:hAnsi="Times" w:cs="Times"/>
          <w:sz w:val="24"/>
          <w:szCs w:val="24"/>
        </w:rPr>
        <w:t xml:space="preserve">Projektowana ustawa o zmianie ustawy o jakości handlowej artykułów rolno-spożywczych oraz </w:t>
      </w:r>
      <w:r w:rsidR="00E45CD7">
        <w:rPr>
          <w:rFonts w:ascii="Times" w:hAnsi="Times" w:cs="Times"/>
          <w:sz w:val="24"/>
          <w:szCs w:val="24"/>
        </w:rPr>
        <w:t>ustawy o Krajowej Administracji Skarbowej,</w:t>
      </w:r>
      <w:r w:rsidR="00930B22" w:rsidRPr="00475E4B">
        <w:rPr>
          <w:rFonts w:ascii="Times" w:hAnsi="Times" w:cs="Times"/>
          <w:sz w:val="24"/>
          <w:szCs w:val="24"/>
        </w:rPr>
        <w:t xml:space="preserve"> </w:t>
      </w:r>
      <w:r w:rsidR="003C40E6" w:rsidRPr="00475E4B">
        <w:rPr>
          <w:rFonts w:ascii="Times" w:hAnsi="Times" w:cs="Times"/>
          <w:sz w:val="24"/>
          <w:szCs w:val="24"/>
        </w:rPr>
        <w:t>przenosi</w:t>
      </w:r>
      <w:r w:rsidR="00930B22" w:rsidRPr="00475E4B">
        <w:rPr>
          <w:rFonts w:ascii="Times" w:hAnsi="Times" w:cs="Times"/>
          <w:sz w:val="24"/>
          <w:szCs w:val="24"/>
        </w:rPr>
        <w:t xml:space="preserve"> zadania realizowane dotychczas przez </w:t>
      </w:r>
      <w:r w:rsidR="005E1456" w:rsidRPr="00475E4B">
        <w:rPr>
          <w:rFonts w:ascii="Times" w:hAnsi="Times" w:cs="Times"/>
          <w:sz w:val="24"/>
          <w:szCs w:val="24"/>
        </w:rPr>
        <w:t>Inspekcję Jakości Handlowej Artykułów Rolno-Spożywczych (</w:t>
      </w:r>
      <w:r w:rsidR="00930B22" w:rsidRPr="00475E4B">
        <w:rPr>
          <w:rFonts w:ascii="Times" w:hAnsi="Times" w:cs="Times"/>
          <w:sz w:val="24"/>
          <w:szCs w:val="24"/>
        </w:rPr>
        <w:t>IJHARS</w:t>
      </w:r>
      <w:r w:rsidR="005E1456" w:rsidRPr="00475E4B">
        <w:rPr>
          <w:rFonts w:ascii="Times" w:hAnsi="Times" w:cs="Times"/>
          <w:sz w:val="24"/>
          <w:szCs w:val="24"/>
        </w:rPr>
        <w:t>)</w:t>
      </w:r>
      <w:r w:rsidR="004E419E" w:rsidRPr="00475E4B">
        <w:rPr>
          <w:rFonts w:ascii="Times" w:hAnsi="Times" w:cs="Times"/>
          <w:sz w:val="24"/>
          <w:szCs w:val="24"/>
        </w:rPr>
        <w:t xml:space="preserve"> w zakresie tzw. kontroli ex-post </w:t>
      </w:r>
      <w:r w:rsidR="00930B22" w:rsidRPr="00475E4B">
        <w:rPr>
          <w:rFonts w:ascii="Times" w:hAnsi="Times" w:cs="Times"/>
          <w:sz w:val="24"/>
          <w:szCs w:val="24"/>
        </w:rPr>
        <w:t xml:space="preserve">do </w:t>
      </w:r>
      <w:r w:rsidR="004E419E" w:rsidRPr="00475E4B">
        <w:rPr>
          <w:rFonts w:ascii="Times" w:hAnsi="Times" w:cs="Times"/>
          <w:sz w:val="24"/>
          <w:szCs w:val="24"/>
        </w:rPr>
        <w:t>Krajowej Administracji Skarbowej (KAS)</w:t>
      </w:r>
      <w:r w:rsidR="00930B22" w:rsidRPr="00475E4B">
        <w:rPr>
          <w:rFonts w:ascii="Times" w:hAnsi="Times" w:cs="Times"/>
          <w:sz w:val="24"/>
          <w:szCs w:val="24"/>
        </w:rPr>
        <w:t>.</w:t>
      </w:r>
    </w:p>
    <w:p w14:paraId="5708B2CA" w14:textId="5B2AD422" w:rsidR="000D6137" w:rsidRPr="00475E4B" w:rsidRDefault="00F126FD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Zaproponowane</w:t>
      </w:r>
      <w:r w:rsidRPr="00475E4B">
        <w:rPr>
          <w:rFonts w:ascii="Times" w:hAnsi="Times" w:cs="Times"/>
          <w:sz w:val="24"/>
          <w:szCs w:val="24"/>
        </w:rPr>
        <w:t xml:space="preserve"> </w:t>
      </w:r>
      <w:r w:rsidR="004E419E" w:rsidRPr="00475E4B">
        <w:rPr>
          <w:rFonts w:ascii="Times" w:hAnsi="Times" w:cs="Times"/>
          <w:sz w:val="24"/>
          <w:szCs w:val="24"/>
        </w:rPr>
        <w:t xml:space="preserve">w projekcie </w:t>
      </w:r>
      <w:r w:rsidR="00F83B78">
        <w:rPr>
          <w:rFonts w:ascii="Times" w:hAnsi="Times" w:cs="Times"/>
          <w:sz w:val="24"/>
          <w:szCs w:val="24"/>
        </w:rPr>
        <w:t xml:space="preserve">ustawy </w:t>
      </w:r>
      <w:r w:rsidR="004E419E" w:rsidRPr="00475E4B">
        <w:rPr>
          <w:rFonts w:ascii="Times" w:hAnsi="Times" w:cs="Times"/>
          <w:sz w:val="24"/>
          <w:szCs w:val="24"/>
        </w:rPr>
        <w:t xml:space="preserve">przepisy </w:t>
      </w:r>
      <w:r w:rsidR="000D6137" w:rsidRPr="00475E4B">
        <w:rPr>
          <w:rFonts w:ascii="Times" w:hAnsi="Times" w:cs="Times"/>
          <w:sz w:val="24"/>
          <w:szCs w:val="24"/>
        </w:rPr>
        <w:t>umożliwi</w:t>
      </w:r>
      <w:r w:rsidR="004E419E" w:rsidRPr="00475E4B">
        <w:rPr>
          <w:rFonts w:ascii="Times" w:hAnsi="Times" w:cs="Times"/>
          <w:sz w:val="24"/>
          <w:szCs w:val="24"/>
        </w:rPr>
        <w:t>ą</w:t>
      </w:r>
      <w:r w:rsidR="000D6137" w:rsidRPr="00475E4B">
        <w:rPr>
          <w:rFonts w:ascii="Times" w:hAnsi="Times" w:cs="Times"/>
          <w:sz w:val="24"/>
          <w:szCs w:val="24"/>
        </w:rPr>
        <w:t xml:space="preserve"> IJHARS skoncentrowanie się na podstawowym zadaniu tej Inspekcji, tj. kontroli jakości handlowej </w:t>
      </w:r>
      <w:r w:rsidR="004E419E" w:rsidRPr="00475E4B">
        <w:rPr>
          <w:rFonts w:ascii="Times" w:hAnsi="Times" w:cs="Times"/>
          <w:sz w:val="24"/>
          <w:szCs w:val="24"/>
        </w:rPr>
        <w:t>artykułów rolno-spożywczych</w:t>
      </w:r>
      <w:r w:rsidR="000D6137" w:rsidRPr="00475E4B">
        <w:rPr>
          <w:rFonts w:ascii="Times" w:hAnsi="Times" w:cs="Times"/>
          <w:sz w:val="24"/>
          <w:szCs w:val="24"/>
        </w:rPr>
        <w:t xml:space="preserve">, przenosząc </w:t>
      </w:r>
      <w:r w:rsidR="009F7C7C" w:rsidRPr="00475E4B">
        <w:rPr>
          <w:rFonts w:ascii="Times" w:hAnsi="Times" w:cs="Times"/>
          <w:sz w:val="24"/>
          <w:szCs w:val="24"/>
        </w:rPr>
        <w:t xml:space="preserve">do innej służby kontrolnej </w:t>
      </w:r>
      <w:r w:rsidR="000D6137" w:rsidRPr="00475E4B">
        <w:rPr>
          <w:rFonts w:ascii="Times" w:hAnsi="Times" w:cs="Times"/>
          <w:sz w:val="24"/>
          <w:szCs w:val="24"/>
        </w:rPr>
        <w:t xml:space="preserve">zadania realizowane dotychczas przez IJHARS, a dotyczące kwestii </w:t>
      </w:r>
      <w:r w:rsidRPr="00475E4B">
        <w:rPr>
          <w:rFonts w:ascii="Times" w:hAnsi="Times" w:cs="Times"/>
          <w:sz w:val="24"/>
          <w:szCs w:val="24"/>
        </w:rPr>
        <w:t>kontrol</w:t>
      </w:r>
      <w:r>
        <w:rPr>
          <w:rFonts w:ascii="Times" w:hAnsi="Times" w:cs="Times"/>
          <w:sz w:val="24"/>
          <w:szCs w:val="24"/>
        </w:rPr>
        <w:t>i</w:t>
      </w:r>
      <w:r w:rsidRPr="00475E4B">
        <w:rPr>
          <w:rFonts w:ascii="Times" w:hAnsi="Times" w:cs="Times"/>
          <w:sz w:val="24"/>
          <w:szCs w:val="24"/>
        </w:rPr>
        <w:t xml:space="preserve"> </w:t>
      </w:r>
      <w:r w:rsidR="009F7C7C" w:rsidRPr="00475E4B">
        <w:rPr>
          <w:rFonts w:ascii="Times" w:hAnsi="Times" w:cs="Times"/>
          <w:sz w:val="24"/>
          <w:szCs w:val="24"/>
        </w:rPr>
        <w:t>prawidłowości dok</w:t>
      </w:r>
      <w:r w:rsidR="009F7C7C">
        <w:rPr>
          <w:rFonts w:ascii="Times" w:hAnsi="Times" w:cs="Times"/>
          <w:sz w:val="24"/>
          <w:szCs w:val="24"/>
        </w:rPr>
        <w:t xml:space="preserve">onanych transakcji finansowanych </w:t>
      </w:r>
      <w:r w:rsidR="009F7C7C" w:rsidRPr="00475E4B">
        <w:rPr>
          <w:rFonts w:ascii="Times" w:hAnsi="Times" w:cs="Times"/>
          <w:sz w:val="24"/>
          <w:szCs w:val="24"/>
        </w:rPr>
        <w:t>z Europejskiego Funduszu Rolniczego Gwarancji, realizowanych w ramach Wspólnej Polityki Rolnej, z wyłączeniem refundacji eksportowych</w:t>
      </w:r>
      <w:r w:rsidR="000D6137" w:rsidRPr="00475E4B">
        <w:rPr>
          <w:rFonts w:ascii="Times" w:hAnsi="Times" w:cs="Times"/>
          <w:sz w:val="24"/>
          <w:szCs w:val="24"/>
        </w:rPr>
        <w:t>.</w:t>
      </w:r>
    </w:p>
    <w:p w14:paraId="7323B882" w14:textId="77777777" w:rsidR="000D6137" w:rsidRPr="00475E4B" w:rsidRDefault="000D613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Kontrole prawidłowości dokonanych transakcji finansowanych z Europejskiego Funduszu Rolniczego Gwarancji, realizowanych w ramach Wspólnej Polityki Rolnej są prowadzone na podstawie rozporządzenia Parlamentu Europejskiego i Rady (UE) nr 1306/2013 z dnia 17 grudnia 2013 r. w sprawie finansowania wspólnej polityki rolnej, zarządzania nią i monitorowania jej oraz uchylającym rozporządzenia Rady (EWG) nr 352/78, (WE) nr 165/94, (WE) nr 2799/98, (WE) nr 814/2000, (WE) nr 1290/2005 i (WE) nr 485/2008 (Dz. Urz. UE L 347 z 20.12.2013, str. 549).</w:t>
      </w:r>
    </w:p>
    <w:p w14:paraId="3C6A5514" w14:textId="1169CE36" w:rsidR="000D6137" w:rsidRPr="00475E4B" w:rsidRDefault="000D613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Na podstawie art. 85 ww. rozporządzenia, w każdym państwie członkowskim wyznacza się specjalną jednostkę odpowiedzialną w szczególności za:</w:t>
      </w:r>
    </w:p>
    <w:p w14:paraId="564EB1DD" w14:textId="1518FF1C" w:rsidR="000D6137" w:rsidRPr="00475E4B" w:rsidRDefault="000D6137" w:rsidP="00F126FD">
      <w:pPr>
        <w:spacing w:before="240" w:line="360" w:lineRule="auto"/>
        <w:ind w:left="426" w:hanging="426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a</w:t>
      </w:r>
      <w:r w:rsidR="00F126FD" w:rsidRPr="00475E4B">
        <w:rPr>
          <w:rFonts w:ascii="Times" w:hAnsi="Times" w:cs="Times"/>
          <w:sz w:val="24"/>
          <w:szCs w:val="24"/>
        </w:rPr>
        <w:t>)</w:t>
      </w:r>
      <w:r w:rsidR="00F126FD">
        <w:rPr>
          <w:rFonts w:ascii="Times" w:hAnsi="Times" w:cs="Times"/>
          <w:sz w:val="24"/>
          <w:szCs w:val="24"/>
        </w:rPr>
        <w:tab/>
      </w:r>
      <w:r w:rsidRPr="00475E4B">
        <w:rPr>
          <w:rFonts w:ascii="Times" w:hAnsi="Times" w:cs="Times"/>
          <w:sz w:val="24"/>
          <w:szCs w:val="24"/>
        </w:rPr>
        <w:t xml:space="preserve">przeprowadzanie kontroli przez urzędników zatrudnionych bezpośrednio przez tę specjalną jednostkę; lub </w:t>
      </w:r>
    </w:p>
    <w:p w14:paraId="240A3DB5" w14:textId="7AFF9814" w:rsidR="000D6137" w:rsidRPr="00475E4B" w:rsidRDefault="000D6137" w:rsidP="00F126FD">
      <w:pPr>
        <w:spacing w:before="240" w:line="360" w:lineRule="auto"/>
        <w:ind w:left="426" w:hanging="426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b</w:t>
      </w:r>
      <w:r w:rsidR="00F126FD" w:rsidRPr="00475E4B">
        <w:rPr>
          <w:rFonts w:ascii="Times" w:hAnsi="Times" w:cs="Times"/>
          <w:sz w:val="24"/>
          <w:szCs w:val="24"/>
        </w:rPr>
        <w:t>)</w:t>
      </w:r>
      <w:r w:rsidR="00F126FD">
        <w:rPr>
          <w:rFonts w:ascii="Times" w:hAnsi="Times" w:cs="Times"/>
          <w:sz w:val="24"/>
          <w:szCs w:val="24"/>
        </w:rPr>
        <w:tab/>
      </w:r>
      <w:r w:rsidRPr="00475E4B">
        <w:rPr>
          <w:rFonts w:ascii="Times" w:hAnsi="Times" w:cs="Times"/>
          <w:sz w:val="24"/>
          <w:szCs w:val="24"/>
        </w:rPr>
        <w:t>koordynowanie kontroli przeprowadzanych przez urzędników innych jednostek i ogólny nadzór nad tymi kontrolami.</w:t>
      </w:r>
    </w:p>
    <w:p w14:paraId="37EE1B1A" w14:textId="240F33DD" w:rsidR="000D6137" w:rsidRPr="00475E4B" w:rsidRDefault="000D613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W Polsce</w:t>
      </w:r>
      <w:r w:rsidR="00F126FD">
        <w:rPr>
          <w:rFonts w:ascii="Times" w:hAnsi="Times" w:cs="Times"/>
          <w:sz w:val="24"/>
          <w:szCs w:val="24"/>
        </w:rPr>
        <w:t>,</w:t>
      </w:r>
      <w:r w:rsidRPr="00475E4B">
        <w:rPr>
          <w:rFonts w:ascii="Times" w:hAnsi="Times" w:cs="Times"/>
          <w:sz w:val="24"/>
          <w:szCs w:val="24"/>
        </w:rPr>
        <w:t xml:space="preserve"> na podstawie art. 14 ust. 1 pkt 13 ustawy z dnia 16 listopada 2016 r. o Krajowej Administracji </w:t>
      </w:r>
      <w:r w:rsidR="00420BDB" w:rsidRPr="00475E4B">
        <w:rPr>
          <w:rFonts w:ascii="Times" w:hAnsi="Times" w:cs="Times"/>
          <w:sz w:val="24"/>
          <w:szCs w:val="24"/>
        </w:rPr>
        <w:t>S</w:t>
      </w:r>
      <w:r w:rsidRPr="00475E4B">
        <w:rPr>
          <w:rFonts w:ascii="Times" w:hAnsi="Times" w:cs="Times"/>
          <w:sz w:val="24"/>
          <w:szCs w:val="24"/>
        </w:rPr>
        <w:t>karbowej, pełnienie funkcji ww. jednostki powierzone zostało Szefowi Krajowej Administracji Skarbowej.</w:t>
      </w:r>
    </w:p>
    <w:p w14:paraId="44927FD3" w14:textId="3A7A3F56" w:rsidR="000D6137" w:rsidRPr="00475E4B" w:rsidRDefault="000D613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lastRenderedPageBreak/>
        <w:t xml:space="preserve">Z uwagi na treść art. 17c ustawy o jakości handlowej artykułów rolno-spożywczych rola Szefa KAS </w:t>
      </w:r>
      <w:r w:rsidR="004E419E" w:rsidRPr="00475E4B">
        <w:rPr>
          <w:rFonts w:ascii="Times" w:hAnsi="Times" w:cs="Times"/>
          <w:sz w:val="24"/>
          <w:szCs w:val="24"/>
        </w:rPr>
        <w:t xml:space="preserve">obecnie </w:t>
      </w:r>
      <w:r w:rsidR="00F126FD">
        <w:rPr>
          <w:rFonts w:ascii="Times" w:hAnsi="Times" w:cs="Times"/>
          <w:sz w:val="24"/>
          <w:szCs w:val="24"/>
        </w:rPr>
        <w:t>polega</w:t>
      </w:r>
      <w:r w:rsidRPr="00475E4B">
        <w:rPr>
          <w:rFonts w:ascii="Times" w:hAnsi="Times" w:cs="Times"/>
          <w:sz w:val="24"/>
          <w:szCs w:val="24"/>
        </w:rPr>
        <w:t xml:space="preserve"> jedynie </w:t>
      </w:r>
      <w:r w:rsidR="00FF0E02">
        <w:rPr>
          <w:rFonts w:ascii="Times" w:hAnsi="Times" w:cs="Times"/>
          <w:sz w:val="24"/>
          <w:szCs w:val="24"/>
        </w:rPr>
        <w:t>na</w:t>
      </w:r>
      <w:r w:rsidR="00FF0E02" w:rsidRPr="00475E4B">
        <w:rPr>
          <w:rFonts w:ascii="Times" w:hAnsi="Times" w:cs="Times"/>
          <w:sz w:val="24"/>
          <w:szCs w:val="24"/>
        </w:rPr>
        <w:t xml:space="preserve"> </w:t>
      </w:r>
      <w:r w:rsidRPr="00475E4B">
        <w:rPr>
          <w:rFonts w:ascii="Times" w:hAnsi="Times" w:cs="Times"/>
          <w:sz w:val="24"/>
          <w:szCs w:val="24"/>
        </w:rPr>
        <w:t>koordynowani</w:t>
      </w:r>
      <w:r w:rsidR="00FF0E02">
        <w:rPr>
          <w:rFonts w:ascii="Times" w:hAnsi="Times" w:cs="Times"/>
          <w:sz w:val="24"/>
          <w:szCs w:val="24"/>
        </w:rPr>
        <w:t>u</w:t>
      </w:r>
      <w:r w:rsidRPr="00475E4B">
        <w:rPr>
          <w:rFonts w:ascii="Times" w:hAnsi="Times" w:cs="Times"/>
          <w:sz w:val="24"/>
          <w:szCs w:val="24"/>
        </w:rPr>
        <w:t xml:space="preserve"> kontroli przeprowadzanych przez organy IJHARS i ogólny nadzór nad tymi kontrolami.</w:t>
      </w:r>
    </w:p>
    <w:p w14:paraId="433E9127" w14:textId="078BFC92" w:rsidR="000D6137" w:rsidRPr="00475E4B" w:rsidRDefault="000D613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Taki dualizm w systemie kontroli prawidłowości dokonanych transakcji finansowanych </w:t>
      </w:r>
      <w:r w:rsidRPr="00475E4B">
        <w:rPr>
          <w:rFonts w:ascii="Times" w:hAnsi="Times" w:cs="Times"/>
          <w:sz w:val="24"/>
          <w:szCs w:val="24"/>
        </w:rPr>
        <w:br/>
        <w:t xml:space="preserve">z Europejskiego Funduszu Rolniczego Gwarancji, realizowanych w ramach Wspólnej Polityki Rolnej w sposób negatywny wpływa </w:t>
      </w:r>
      <w:r w:rsidR="004E419E" w:rsidRPr="00475E4B">
        <w:rPr>
          <w:rFonts w:ascii="Times" w:hAnsi="Times" w:cs="Times"/>
          <w:sz w:val="24"/>
          <w:szCs w:val="24"/>
        </w:rPr>
        <w:t xml:space="preserve">na </w:t>
      </w:r>
      <w:r w:rsidR="00F126FD" w:rsidRPr="00475E4B">
        <w:rPr>
          <w:rFonts w:ascii="Times" w:hAnsi="Times" w:cs="Times"/>
          <w:sz w:val="24"/>
          <w:szCs w:val="24"/>
        </w:rPr>
        <w:t>je</w:t>
      </w:r>
      <w:r w:rsidR="00F126FD">
        <w:rPr>
          <w:rFonts w:ascii="Times" w:hAnsi="Times" w:cs="Times"/>
          <w:sz w:val="24"/>
          <w:szCs w:val="24"/>
        </w:rPr>
        <w:t>j</w:t>
      </w:r>
      <w:r w:rsidR="00F126FD" w:rsidRPr="00475E4B">
        <w:rPr>
          <w:rFonts w:ascii="Times" w:hAnsi="Times" w:cs="Times"/>
          <w:sz w:val="24"/>
          <w:szCs w:val="24"/>
        </w:rPr>
        <w:t xml:space="preserve"> </w:t>
      </w:r>
      <w:r w:rsidRPr="00475E4B">
        <w:rPr>
          <w:rFonts w:ascii="Times" w:hAnsi="Times" w:cs="Times"/>
          <w:sz w:val="24"/>
          <w:szCs w:val="24"/>
        </w:rPr>
        <w:t xml:space="preserve">skuteczność, szczególnie ze względu na fakt, </w:t>
      </w:r>
      <w:r w:rsidR="00420BDB" w:rsidRPr="00475E4B">
        <w:rPr>
          <w:rFonts w:ascii="Times" w:hAnsi="Times" w:cs="Times"/>
          <w:sz w:val="24"/>
          <w:szCs w:val="24"/>
        </w:rPr>
        <w:t>ż</w:t>
      </w:r>
      <w:r w:rsidRPr="00475E4B">
        <w:rPr>
          <w:rFonts w:ascii="Times" w:hAnsi="Times" w:cs="Times"/>
          <w:sz w:val="24"/>
          <w:szCs w:val="24"/>
        </w:rPr>
        <w:t>e pracownicy IJHARS dysponują wiedzą z zakresu technol</w:t>
      </w:r>
      <w:r w:rsidR="00BC6765">
        <w:rPr>
          <w:rFonts w:ascii="Times" w:hAnsi="Times" w:cs="Times"/>
          <w:sz w:val="24"/>
          <w:szCs w:val="24"/>
        </w:rPr>
        <w:t xml:space="preserve">ogii produkcji żywności, a nie </w:t>
      </w:r>
      <w:r w:rsidRPr="00475E4B">
        <w:rPr>
          <w:rFonts w:ascii="Times" w:hAnsi="Times" w:cs="Times"/>
          <w:sz w:val="24"/>
          <w:szCs w:val="24"/>
        </w:rPr>
        <w:t>z zakresu rachunkowości i finansów.</w:t>
      </w:r>
    </w:p>
    <w:p w14:paraId="5253544B" w14:textId="2A134E76" w:rsidR="000D6137" w:rsidRPr="00475E4B" w:rsidRDefault="000D613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Biorąc powyższe pod uwagę zasadne jest przekazanie pełnej odpowiedzialności </w:t>
      </w:r>
      <w:r w:rsidR="004E419E" w:rsidRPr="00475E4B">
        <w:rPr>
          <w:rFonts w:ascii="Times" w:hAnsi="Times" w:cs="Times"/>
          <w:sz w:val="24"/>
          <w:szCs w:val="24"/>
        </w:rPr>
        <w:t>z</w:t>
      </w:r>
      <w:r w:rsidRPr="00475E4B">
        <w:rPr>
          <w:rFonts w:ascii="Times" w:hAnsi="Times" w:cs="Times"/>
          <w:sz w:val="24"/>
          <w:szCs w:val="24"/>
        </w:rPr>
        <w:t>a ww. kontrole Szefowi KAS, na co pozwala art. 85 rozporządzenia Parlamentu Europejskiego i Rady (UE) nr 1306/2013.</w:t>
      </w:r>
    </w:p>
    <w:p w14:paraId="61D593E4" w14:textId="495679D3" w:rsidR="000D6137" w:rsidRPr="00475E4B" w:rsidRDefault="000D613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Krajowa Administracja Skarbowa posiada odpowiednie narzędzia i uprawnienia, a także wyspecjalizowanych pracowników</w:t>
      </w:r>
      <w:r w:rsidR="004E419E" w:rsidRPr="00475E4B">
        <w:rPr>
          <w:rFonts w:ascii="Times" w:hAnsi="Times" w:cs="Times"/>
          <w:sz w:val="24"/>
          <w:szCs w:val="24"/>
        </w:rPr>
        <w:t>,</w:t>
      </w:r>
      <w:r w:rsidRPr="00475E4B">
        <w:rPr>
          <w:rFonts w:ascii="Times" w:hAnsi="Times" w:cs="Times"/>
          <w:sz w:val="24"/>
          <w:szCs w:val="24"/>
        </w:rPr>
        <w:t xml:space="preserve"> co w sposób pozytywny wpłynie na efektywność systemu kontroli prawidłowości dokonanych transakcji finansowanych z Europejskiego Funduszu Rolniczego Gwarancji. IJHARS natomiast będzie mogła </w:t>
      </w:r>
      <w:r w:rsidR="00AF0CE6">
        <w:rPr>
          <w:rFonts w:ascii="Times" w:hAnsi="Times" w:cs="Times"/>
          <w:sz w:val="24"/>
          <w:szCs w:val="24"/>
        </w:rPr>
        <w:t>ukierunkować</w:t>
      </w:r>
      <w:r w:rsidRPr="00475E4B">
        <w:rPr>
          <w:rFonts w:ascii="Times" w:hAnsi="Times" w:cs="Times"/>
          <w:sz w:val="24"/>
          <w:szCs w:val="24"/>
        </w:rPr>
        <w:t xml:space="preserve"> w pełni swój potencjał do kontroli </w:t>
      </w:r>
      <w:r w:rsidR="004E419E" w:rsidRPr="00475E4B">
        <w:rPr>
          <w:rFonts w:ascii="Times" w:hAnsi="Times" w:cs="Times"/>
          <w:sz w:val="24"/>
          <w:szCs w:val="24"/>
        </w:rPr>
        <w:t>artykułów rolno-spożywczych</w:t>
      </w:r>
      <w:r w:rsidRPr="00475E4B">
        <w:rPr>
          <w:rFonts w:ascii="Times" w:hAnsi="Times" w:cs="Times"/>
          <w:sz w:val="24"/>
          <w:szCs w:val="24"/>
        </w:rPr>
        <w:t xml:space="preserve"> </w:t>
      </w:r>
      <w:r w:rsidR="004E419E" w:rsidRPr="00475E4B">
        <w:rPr>
          <w:rFonts w:ascii="Times" w:hAnsi="Times" w:cs="Times"/>
          <w:sz w:val="24"/>
          <w:szCs w:val="24"/>
        </w:rPr>
        <w:t>zwiększając tym samym możliwości wykorzystania swoich pracowników i zwiększenia efektywnoś</w:t>
      </w:r>
      <w:r w:rsidR="00AF0CE6">
        <w:rPr>
          <w:rFonts w:ascii="Times" w:hAnsi="Times" w:cs="Times"/>
          <w:sz w:val="24"/>
          <w:szCs w:val="24"/>
        </w:rPr>
        <w:t>ci</w:t>
      </w:r>
      <w:r w:rsidR="004E419E" w:rsidRPr="00475E4B">
        <w:rPr>
          <w:rFonts w:ascii="Times" w:hAnsi="Times" w:cs="Times"/>
          <w:sz w:val="24"/>
          <w:szCs w:val="24"/>
        </w:rPr>
        <w:t xml:space="preserve"> prowadzonych kontroli w zakresie jakości handlowej artykułów rolno-spożywczych</w:t>
      </w:r>
      <w:r w:rsidRPr="00475E4B">
        <w:rPr>
          <w:rFonts w:ascii="Times" w:hAnsi="Times" w:cs="Times"/>
          <w:sz w:val="24"/>
          <w:szCs w:val="24"/>
        </w:rPr>
        <w:t>.</w:t>
      </w:r>
    </w:p>
    <w:p w14:paraId="59977914" w14:textId="1F0EA967" w:rsidR="000D6137" w:rsidRPr="00475E4B" w:rsidRDefault="000D613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Jednocześnie projekt</w:t>
      </w:r>
      <w:r w:rsidR="00F83B78">
        <w:rPr>
          <w:rFonts w:ascii="Times" w:hAnsi="Times" w:cs="Times"/>
          <w:sz w:val="24"/>
          <w:szCs w:val="24"/>
        </w:rPr>
        <w:t xml:space="preserve"> ustawy</w:t>
      </w:r>
      <w:r w:rsidRPr="00475E4B">
        <w:rPr>
          <w:rFonts w:ascii="Times" w:hAnsi="Times" w:cs="Times"/>
          <w:sz w:val="24"/>
          <w:szCs w:val="24"/>
        </w:rPr>
        <w:t xml:space="preserve"> przewiduje pozostawienie, przewidzianego w art. 16 ust. 1 pkt 2 ustawy o Krajowej Administracji Skarbowej, uprawnienia KAS do zlecania wykonania określonych czynności organom administracji publicznej oraz państwowym jednostkom organizacyjnym i osobom prawnym uprawnionym do kontroli dokumentów, które mają znaczenie dla realizacji zadań określonych w tytule V rozdziale III rozporządzenia (UE) nr 1306/2013. </w:t>
      </w:r>
    </w:p>
    <w:p w14:paraId="354DA032" w14:textId="689ED5F9" w:rsidR="00EF0260" w:rsidRPr="00475E4B" w:rsidRDefault="00EF0260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Należy zauważyć, że z dniem 1 stycznia 2023 r. w życie wchodzi rozporządzenie Parlamentu Europejskiego i Rady (UE) 2021/2116 z dnia 2 grudnia 2021 r. w sprawie finansowania wspólnej polityki rolnej, zarządzania nią i monitorowania jej oraz uchylenia rozporządzenia (UE) nr 1306/2013 (Dz. Urz. UE L 435 z 6 grudnia 2021, str.187). </w:t>
      </w:r>
    </w:p>
    <w:p w14:paraId="54064C1C" w14:textId="2AFE32F4" w:rsidR="00EF0260" w:rsidRPr="00475E4B" w:rsidRDefault="00EF0260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System kontroli przyjęty ww. akcie prawnym został uproszczony. Zgodnie z art. 77 ust. 3 rozporządzenia, organ lub organy odpowiedzialne za stosowanie niniejszego rozdziału </w:t>
      </w:r>
      <w:r w:rsidR="00420F2D" w:rsidRPr="00475E4B">
        <w:rPr>
          <w:rFonts w:ascii="Times" w:hAnsi="Times" w:cs="Times"/>
          <w:sz w:val="24"/>
          <w:szCs w:val="24"/>
        </w:rPr>
        <w:lastRenderedPageBreak/>
        <w:t xml:space="preserve">(rozdział III Kontrola transakcji) </w:t>
      </w:r>
      <w:r w:rsidRPr="00475E4B">
        <w:rPr>
          <w:rFonts w:ascii="Times" w:hAnsi="Times" w:cs="Times"/>
          <w:sz w:val="24"/>
          <w:szCs w:val="24"/>
        </w:rPr>
        <w:t>muszą być zorganizowane w taki sposób, aby były niezależne od podmiotów lub oddziałów podmiotów odpowiadających za płatności i kontrole przeprowadzane przed dokonaniem płatności.</w:t>
      </w:r>
    </w:p>
    <w:p w14:paraId="77BFC96E" w14:textId="6AA16848" w:rsidR="00EF0260" w:rsidRPr="00475E4B" w:rsidRDefault="00EF0260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Powyższy przepis stanowi w zasadzie jedyny wymóg stawiany organom kontrolnym i nie stoi </w:t>
      </w:r>
      <w:r w:rsidR="00420F2D" w:rsidRPr="00475E4B">
        <w:rPr>
          <w:rFonts w:ascii="Times" w:hAnsi="Times" w:cs="Times"/>
          <w:sz w:val="24"/>
          <w:szCs w:val="24"/>
        </w:rPr>
        <w:t xml:space="preserve">na </w:t>
      </w:r>
      <w:r w:rsidRPr="00475E4B">
        <w:rPr>
          <w:rFonts w:ascii="Times" w:hAnsi="Times" w:cs="Times"/>
          <w:sz w:val="24"/>
          <w:szCs w:val="24"/>
        </w:rPr>
        <w:t xml:space="preserve">przeszkodzie </w:t>
      </w:r>
      <w:r w:rsidR="00420F2D" w:rsidRPr="00475E4B">
        <w:rPr>
          <w:rFonts w:ascii="Times" w:hAnsi="Times" w:cs="Times"/>
          <w:sz w:val="24"/>
          <w:szCs w:val="24"/>
        </w:rPr>
        <w:t xml:space="preserve">dla </w:t>
      </w:r>
      <w:r w:rsidRPr="00475E4B">
        <w:rPr>
          <w:rFonts w:ascii="Times" w:hAnsi="Times" w:cs="Times"/>
          <w:sz w:val="24"/>
          <w:szCs w:val="24"/>
        </w:rPr>
        <w:t>wprowadzeni</w:t>
      </w:r>
      <w:r w:rsidR="00ED7B71">
        <w:rPr>
          <w:rFonts w:ascii="Times" w:hAnsi="Times" w:cs="Times"/>
          <w:sz w:val="24"/>
          <w:szCs w:val="24"/>
        </w:rPr>
        <w:t>a</w:t>
      </w:r>
      <w:r w:rsidRPr="00475E4B">
        <w:rPr>
          <w:rFonts w:ascii="Times" w:hAnsi="Times" w:cs="Times"/>
          <w:sz w:val="24"/>
          <w:szCs w:val="24"/>
        </w:rPr>
        <w:t xml:space="preserve"> rozwiązań przyjętych w niniejszym projekcie. Od dnia 1 stycznia 2023 r. państwa </w:t>
      </w:r>
      <w:r w:rsidR="001E3EE9" w:rsidRPr="00475E4B">
        <w:rPr>
          <w:rFonts w:ascii="Times" w:hAnsi="Times" w:cs="Times"/>
          <w:sz w:val="24"/>
          <w:szCs w:val="24"/>
        </w:rPr>
        <w:t>członkowskie będą miały obowiązek wyznaczenia organu lub kilku organów odpowiedzialnych za kontrole. Wyznaczeni</w:t>
      </w:r>
      <w:r w:rsidR="00ED7B71">
        <w:rPr>
          <w:rFonts w:ascii="Times" w:hAnsi="Times" w:cs="Times"/>
          <w:sz w:val="24"/>
          <w:szCs w:val="24"/>
        </w:rPr>
        <w:t>e</w:t>
      </w:r>
      <w:r w:rsidR="001E3EE9" w:rsidRPr="00475E4B">
        <w:rPr>
          <w:rFonts w:ascii="Times" w:hAnsi="Times" w:cs="Times"/>
          <w:sz w:val="24"/>
          <w:szCs w:val="24"/>
        </w:rPr>
        <w:t xml:space="preserve"> jednego organu będzie zatem dopuszczalne, a biorąc pod uwagę przytoczone wyżej argumenty, w przypadku Polski, będzie w pełni uzasadnionym najwłaściwszym rozwiązaniem.</w:t>
      </w:r>
    </w:p>
    <w:p w14:paraId="1E8DA8EB" w14:textId="07C91713" w:rsidR="00BC6765" w:rsidRPr="00BC6765" w:rsidRDefault="001F6CB1" w:rsidP="00BC6765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Zmiana</w:t>
      </w:r>
      <w:r w:rsidR="000C4652" w:rsidRPr="00475E4B">
        <w:rPr>
          <w:rFonts w:ascii="Times" w:hAnsi="Times" w:cs="Times"/>
          <w:sz w:val="24"/>
          <w:szCs w:val="24"/>
        </w:rPr>
        <w:t xml:space="preserve"> zaproponowana w</w:t>
      </w:r>
      <w:r w:rsidRPr="00475E4B">
        <w:rPr>
          <w:rFonts w:ascii="Times" w:hAnsi="Times" w:cs="Times"/>
          <w:sz w:val="24"/>
          <w:szCs w:val="24"/>
        </w:rPr>
        <w:t xml:space="preserve"> </w:t>
      </w:r>
      <w:r w:rsidRPr="00475E4B">
        <w:rPr>
          <w:rFonts w:ascii="Times" w:hAnsi="Times" w:cs="Times"/>
          <w:b/>
          <w:sz w:val="24"/>
          <w:szCs w:val="24"/>
        </w:rPr>
        <w:t>art.</w:t>
      </w:r>
      <w:r w:rsidR="00EF0260" w:rsidRPr="00475E4B">
        <w:rPr>
          <w:rFonts w:ascii="Times" w:hAnsi="Times" w:cs="Times"/>
          <w:b/>
          <w:sz w:val="24"/>
          <w:szCs w:val="24"/>
        </w:rPr>
        <w:t xml:space="preserve"> 1 </w:t>
      </w:r>
      <w:r w:rsidR="005E1456" w:rsidRPr="00475E4B">
        <w:rPr>
          <w:rFonts w:ascii="Times" w:hAnsi="Times" w:cs="Times"/>
          <w:sz w:val="24"/>
          <w:szCs w:val="24"/>
        </w:rPr>
        <w:t>projektu ustawy</w:t>
      </w:r>
      <w:r w:rsidR="005E1456" w:rsidRPr="00475E4B">
        <w:rPr>
          <w:rFonts w:ascii="Times" w:hAnsi="Times" w:cs="Times"/>
          <w:b/>
          <w:sz w:val="24"/>
          <w:szCs w:val="24"/>
        </w:rPr>
        <w:t xml:space="preserve"> </w:t>
      </w:r>
      <w:r w:rsidRPr="00475E4B">
        <w:rPr>
          <w:rFonts w:ascii="Times" w:hAnsi="Times" w:cs="Times"/>
          <w:sz w:val="24"/>
          <w:szCs w:val="24"/>
        </w:rPr>
        <w:t>jest konsekwencją przekazania niektórych zadań IJHARS do KAS.</w:t>
      </w:r>
      <w:r w:rsidR="00EF0260" w:rsidRPr="00475E4B">
        <w:rPr>
          <w:rFonts w:ascii="Times" w:hAnsi="Times" w:cs="Times"/>
          <w:sz w:val="24"/>
          <w:szCs w:val="24"/>
        </w:rPr>
        <w:t xml:space="preserve"> W art. 1 projektu zaproponowano uchylenie art. 17c ustawy o jakości handlowej artykułów rolno-spożywczych, na podstawie którego IJHARS w dotychczasowym stanie prawnym prowadzi kontrole prawidłowości dokonanych transakcji finansowanych z Europejskiego Funduszu Rolniczego Gwarancji, realizowanych w ramach Wspólnej Polityki Rolnej, z wyłączeniem refundacji eksportowych.</w:t>
      </w:r>
      <w:r w:rsidR="00BC6765" w:rsidRPr="00BC6765">
        <w:rPr>
          <w:rFonts w:ascii="Arial" w:hAnsi="Arial" w:cs="Arial"/>
          <w:color w:val="1B1B1B"/>
          <w:sz w:val="21"/>
          <w:szCs w:val="21"/>
          <w:shd w:val="clear" w:color="auto" w:fill="FFFFFF"/>
        </w:rPr>
        <w:t xml:space="preserve"> </w:t>
      </w:r>
      <w:r w:rsidR="00BC6765">
        <w:rPr>
          <w:rFonts w:ascii="Times" w:hAnsi="Times" w:cs="Times"/>
          <w:sz w:val="24"/>
          <w:szCs w:val="24"/>
        </w:rPr>
        <w:t>W</w:t>
      </w:r>
      <w:r w:rsidR="00BC6765" w:rsidRPr="00BC6765">
        <w:rPr>
          <w:rFonts w:ascii="Times" w:hAnsi="Times" w:cs="Times"/>
          <w:sz w:val="24"/>
          <w:szCs w:val="24"/>
        </w:rPr>
        <w:t xml:space="preserve"> </w:t>
      </w:r>
      <w:r w:rsidR="00CC2DBA">
        <w:rPr>
          <w:rFonts w:ascii="Times" w:hAnsi="Times" w:cs="Times"/>
          <w:sz w:val="24"/>
          <w:szCs w:val="24"/>
        </w:rPr>
        <w:t xml:space="preserve">powiązaniu z </w:t>
      </w:r>
      <w:r w:rsidR="00BC6765" w:rsidRPr="00BC6765">
        <w:rPr>
          <w:rFonts w:ascii="Times" w:hAnsi="Times" w:cs="Times"/>
          <w:sz w:val="24"/>
          <w:szCs w:val="24"/>
        </w:rPr>
        <w:t>powyższ</w:t>
      </w:r>
      <w:r w:rsidR="00CC2DBA">
        <w:rPr>
          <w:rFonts w:ascii="Times" w:hAnsi="Times" w:cs="Times"/>
          <w:sz w:val="24"/>
          <w:szCs w:val="24"/>
        </w:rPr>
        <w:t>ym</w:t>
      </w:r>
      <w:r w:rsidR="00BC6765" w:rsidRPr="00BC6765">
        <w:rPr>
          <w:rFonts w:ascii="Times" w:hAnsi="Times" w:cs="Times"/>
          <w:sz w:val="24"/>
          <w:szCs w:val="24"/>
        </w:rPr>
        <w:t xml:space="preserve"> </w:t>
      </w:r>
      <w:r w:rsidR="00BC6765">
        <w:rPr>
          <w:rFonts w:ascii="Times" w:hAnsi="Times" w:cs="Times"/>
          <w:sz w:val="24"/>
          <w:szCs w:val="24"/>
        </w:rPr>
        <w:t xml:space="preserve">art. 1 projektu wprowadza się </w:t>
      </w:r>
      <w:r w:rsidR="00CC2DBA">
        <w:rPr>
          <w:rFonts w:ascii="Times" w:hAnsi="Times" w:cs="Times"/>
          <w:sz w:val="24"/>
          <w:szCs w:val="24"/>
        </w:rPr>
        <w:t xml:space="preserve">w art. 2 projektu </w:t>
      </w:r>
      <w:r w:rsidR="00BC6765" w:rsidRPr="00BC6765">
        <w:rPr>
          <w:rFonts w:ascii="Times" w:hAnsi="Times" w:cs="Times"/>
          <w:sz w:val="24"/>
          <w:szCs w:val="24"/>
        </w:rPr>
        <w:t>zmiany w ustawie z dnia 16 listopada 2016 r. o Krajowej Administracji Skarbowej polegające na przejęciu przez KAS wyłącznych kompetencji w zakresie zadań związanych z przygotowaniem analizy ryzyka, programów kontroli i sprawozdań oraz związanych z tym kwestii organizacyjno-technicznych.</w:t>
      </w:r>
      <w:r w:rsidR="00BC6765" w:rsidRPr="00BC6765">
        <w:t xml:space="preserve"> </w:t>
      </w:r>
      <w:r w:rsidR="00BC6765" w:rsidRPr="00CF70F7">
        <w:rPr>
          <w:rFonts w:ascii="Times" w:hAnsi="Times" w:cs="Times"/>
          <w:sz w:val="24"/>
          <w:szCs w:val="24"/>
        </w:rPr>
        <w:t>Z</w:t>
      </w:r>
      <w:r w:rsidR="00BC6765" w:rsidRPr="00BC6765">
        <w:rPr>
          <w:rFonts w:ascii="Times" w:hAnsi="Times" w:cs="Times"/>
          <w:sz w:val="24"/>
          <w:szCs w:val="24"/>
        </w:rPr>
        <w:t>a wszystkie działania, o których mowa w art. 17c ust. 4 ustawy o jakości handlowej artykułów rolno-spożywczych</w:t>
      </w:r>
      <w:r w:rsidR="00BC6765">
        <w:rPr>
          <w:rFonts w:ascii="Times" w:hAnsi="Times" w:cs="Times"/>
          <w:sz w:val="24"/>
          <w:szCs w:val="24"/>
        </w:rPr>
        <w:t>,</w:t>
      </w:r>
      <w:r w:rsidR="00BC6765" w:rsidRPr="00BC6765">
        <w:rPr>
          <w:rFonts w:ascii="Times" w:hAnsi="Times" w:cs="Times"/>
          <w:sz w:val="24"/>
          <w:szCs w:val="24"/>
        </w:rPr>
        <w:t xml:space="preserve"> </w:t>
      </w:r>
      <w:r w:rsidR="00BC6765">
        <w:rPr>
          <w:rFonts w:ascii="Times" w:hAnsi="Times" w:cs="Times"/>
          <w:sz w:val="24"/>
          <w:szCs w:val="24"/>
        </w:rPr>
        <w:t>odpowiedzialny będzie Szef KAS.</w:t>
      </w:r>
    </w:p>
    <w:p w14:paraId="3B95FCE3" w14:textId="03BE560B" w:rsidR="00BC6765" w:rsidRPr="00BC6765" w:rsidRDefault="00BC6765" w:rsidP="00BC6765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BC6765">
        <w:rPr>
          <w:rFonts w:ascii="Times" w:hAnsi="Times" w:cs="Times"/>
          <w:sz w:val="24"/>
          <w:szCs w:val="24"/>
        </w:rPr>
        <w:t xml:space="preserve">W art. 14 ust. 1 pkt 13 ustawy o KAS </w:t>
      </w:r>
      <w:r w:rsidR="00CC2DBA">
        <w:rPr>
          <w:rFonts w:ascii="Times" w:hAnsi="Times" w:cs="Times"/>
          <w:sz w:val="24"/>
          <w:szCs w:val="24"/>
        </w:rPr>
        <w:t>określono</w:t>
      </w:r>
      <w:r w:rsidRPr="00BC6765">
        <w:rPr>
          <w:rFonts w:ascii="Times" w:hAnsi="Times" w:cs="Times"/>
          <w:sz w:val="24"/>
          <w:szCs w:val="24"/>
        </w:rPr>
        <w:t>, że do zadań Szefa KAS należy „wykonywanie funkcji specjalnej jednostki w rozumieniu art. 85 rozporządzenia Parlamentu Europejskiego i Rady (UE) nr 1306/2013”, któr</w:t>
      </w:r>
      <w:r w:rsidR="00CC2DBA">
        <w:rPr>
          <w:rFonts w:ascii="Times" w:hAnsi="Times" w:cs="Times"/>
          <w:sz w:val="24"/>
          <w:szCs w:val="24"/>
        </w:rPr>
        <w:t xml:space="preserve">ego przepis </w:t>
      </w:r>
      <w:r w:rsidRPr="00BC6765">
        <w:rPr>
          <w:rFonts w:ascii="Times" w:hAnsi="Times" w:cs="Times"/>
          <w:sz w:val="24"/>
          <w:szCs w:val="24"/>
        </w:rPr>
        <w:t>ust. 1</w:t>
      </w:r>
      <w:r w:rsidR="00CC2DBA">
        <w:rPr>
          <w:rFonts w:ascii="Times" w:hAnsi="Times" w:cs="Times"/>
          <w:sz w:val="24"/>
          <w:szCs w:val="24"/>
        </w:rPr>
        <w:t xml:space="preserve"> wskazuje</w:t>
      </w:r>
      <w:r w:rsidRPr="00BC6765">
        <w:rPr>
          <w:rFonts w:ascii="Times" w:hAnsi="Times" w:cs="Times"/>
          <w:sz w:val="24"/>
          <w:szCs w:val="24"/>
        </w:rPr>
        <w:t>, że „W każdym państwie członkowskim wyznacza się specjalną jednostkę odpowiedzialną za monitorowanie stosowania niniejszego rozdziału”. Skoro Szef KAS jest odpowiedzialny za monitorowanie kontroli ex-post (którym poświęcony jest Rozdział III rozp</w:t>
      </w:r>
      <w:r w:rsidR="0087720A">
        <w:rPr>
          <w:rFonts w:ascii="Times" w:hAnsi="Times" w:cs="Times"/>
          <w:sz w:val="24"/>
          <w:szCs w:val="24"/>
        </w:rPr>
        <w:t>orządzenia</w:t>
      </w:r>
      <w:r w:rsidRPr="00BC6765">
        <w:rPr>
          <w:rFonts w:ascii="Times" w:hAnsi="Times" w:cs="Times"/>
          <w:sz w:val="24"/>
          <w:szCs w:val="24"/>
        </w:rPr>
        <w:t xml:space="preserve"> 1306/2013), to odpowiada również za analizę ryzyka, program kontroli i sprawozdanie roczne, o których jest mowa w tym rozdziale.</w:t>
      </w:r>
    </w:p>
    <w:p w14:paraId="2BC4EF00" w14:textId="3EB6FC48" w:rsidR="003C40E6" w:rsidRPr="00475E4B" w:rsidRDefault="00EF0260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Konsekwencją powyższego jest również uchylenie przepisu karnego, tj. art. 40 ust. 4a ustawy</w:t>
      </w:r>
      <w:r w:rsidR="00CF70F7">
        <w:rPr>
          <w:rFonts w:ascii="Times" w:hAnsi="Times" w:cs="Times"/>
          <w:sz w:val="24"/>
          <w:szCs w:val="24"/>
        </w:rPr>
        <w:t xml:space="preserve"> o jakości handlowe</w:t>
      </w:r>
      <w:r w:rsidR="00C1204F">
        <w:rPr>
          <w:rFonts w:ascii="Times" w:hAnsi="Times" w:cs="Times"/>
          <w:sz w:val="24"/>
          <w:szCs w:val="24"/>
        </w:rPr>
        <w:t>j</w:t>
      </w:r>
      <w:r w:rsidR="00CF70F7">
        <w:rPr>
          <w:rFonts w:ascii="Times" w:hAnsi="Times" w:cs="Times"/>
          <w:sz w:val="24"/>
          <w:szCs w:val="24"/>
        </w:rPr>
        <w:t xml:space="preserve"> artykułów rolno-spożywczych</w:t>
      </w:r>
      <w:r w:rsidRPr="00475E4B">
        <w:rPr>
          <w:rFonts w:ascii="Times" w:hAnsi="Times" w:cs="Times"/>
          <w:sz w:val="24"/>
          <w:szCs w:val="24"/>
        </w:rPr>
        <w:t>.</w:t>
      </w:r>
      <w:r w:rsidR="00BC6765">
        <w:rPr>
          <w:rFonts w:ascii="Times" w:hAnsi="Times" w:cs="Times"/>
          <w:sz w:val="24"/>
          <w:szCs w:val="24"/>
        </w:rPr>
        <w:t xml:space="preserve"> </w:t>
      </w:r>
    </w:p>
    <w:p w14:paraId="34EB5196" w14:textId="0D6A1882" w:rsidR="00C1204F" w:rsidRDefault="00FF0E02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lastRenderedPageBreak/>
        <w:t>A</w:t>
      </w:r>
      <w:r w:rsidR="00930B22" w:rsidRPr="00475E4B">
        <w:rPr>
          <w:rFonts w:ascii="Times" w:hAnsi="Times" w:cs="Times"/>
          <w:b/>
          <w:sz w:val="24"/>
          <w:szCs w:val="24"/>
        </w:rPr>
        <w:t>rt. 2</w:t>
      </w:r>
      <w:r w:rsidR="00930B22" w:rsidRPr="00475E4B">
        <w:rPr>
          <w:rFonts w:ascii="Times" w:hAnsi="Times" w:cs="Times"/>
          <w:sz w:val="24"/>
          <w:szCs w:val="24"/>
        </w:rPr>
        <w:t xml:space="preserve"> projektu </w:t>
      </w:r>
      <w:r w:rsidR="005E1456" w:rsidRPr="00475E4B">
        <w:rPr>
          <w:rFonts w:ascii="Times" w:hAnsi="Times" w:cs="Times"/>
          <w:sz w:val="24"/>
          <w:szCs w:val="24"/>
        </w:rPr>
        <w:t>ustawy</w:t>
      </w:r>
      <w:r w:rsidR="0087720A">
        <w:rPr>
          <w:rFonts w:ascii="Times" w:hAnsi="Times" w:cs="Times"/>
          <w:sz w:val="24"/>
          <w:szCs w:val="24"/>
        </w:rPr>
        <w:t>, jak wspomniano wyżej,</w:t>
      </w:r>
      <w:r w:rsidR="005E1456" w:rsidRPr="00475E4B">
        <w:rPr>
          <w:rFonts w:ascii="Times" w:hAnsi="Times" w:cs="Times"/>
          <w:sz w:val="24"/>
          <w:szCs w:val="24"/>
        </w:rPr>
        <w:t xml:space="preserve"> </w:t>
      </w:r>
      <w:r w:rsidR="00CE0467">
        <w:rPr>
          <w:rFonts w:ascii="Times" w:hAnsi="Times" w:cs="Times"/>
          <w:sz w:val="24"/>
          <w:szCs w:val="24"/>
        </w:rPr>
        <w:t>wprowadza zmiany</w:t>
      </w:r>
      <w:r w:rsidR="00930B22" w:rsidRPr="00475E4B">
        <w:rPr>
          <w:rFonts w:ascii="Times" w:hAnsi="Times" w:cs="Times"/>
          <w:sz w:val="24"/>
          <w:szCs w:val="24"/>
        </w:rPr>
        <w:t xml:space="preserve"> w ustaw</w:t>
      </w:r>
      <w:r w:rsidR="003C40E6" w:rsidRPr="00475E4B">
        <w:rPr>
          <w:rFonts w:ascii="Times" w:hAnsi="Times" w:cs="Times"/>
          <w:sz w:val="24"/>
          <w:szCs w:val="24"/>
        </w:rPr>
        <w:t xml:space="preserve">ie z dnia 16 listopada 2016 r. </w:t>
      </w:r>
      <w:r w:rsidR="00930B22" w:rsidRPr="00475E4B">
        <w:rPr>
          <w:rFonts w:ascii="Times" w:hAnsi="Times" w:cs="Times"/>
          <w:sz w:val="24"/>
          <w:szCs w:val="24"/>
        </w:rPr>
        <w:t>o Krajowej Administracji Skarbowej</w:t>
      </w:r>
      <w:r w:rsidR="00CE0467">
        <w:rPr>
          <w:rFonts w:ascii="Times" w:hAnsi="Times" w:cs="Times"/>
          <w:sz w:val="24"/>
          <w:szCs w:val="24"/>
        </w:rPr>
        <w:t xml:space="preserve">, </w:t>
      </w:r>
      <w:r w:rsidR="0087720A">
        <w:rPr>
          <w:rFonts w:ascii="Times" w:hAnsi="Times" w:cs="Times"/>
          <w:sz w:val="24"/>
          <w:szCs w:val="24"/>
        </w:rPr>
        <w:t xml:space="preserve">z </w:t>
      </w:r>
      <w:r w:rsidR="00CE0467">
        <w:rPr>
          <w:rFonts w:ascii="Times" w:hAnsi="Times" w:cs="Times"/>
          <w:sz w:val="24"/>
          <w:szCs w:val="24"/>
        </w:rPr>
        <w:t>uwzględni</w:t>
      </w:r>
      <w:r w:rsidR="0087720A">
        <w:rPr>
          <w:rFonts w:ascii="Times" w:hAnsi="Times" w:cs="Times"/>
          <w:sz w:val="24"/>
          <w:szCs w:val="24"/>
        </w:rPr>
        <w:t>eniem</w:t>
      </w:r>
      <w:r w:rsidR="00CE0467">
        <w:rPr>
          <w:rFonts w:ascii="Times" w:hAnsi="Times" w:cs="Times"/>
          <w:sz w:val="24"/>
          <w:szCs w:val="24"/>
        </w:rPr>
        <w:t xml:space="preserve"> rozporządzeni</w:t>
      </w:r>
      <w:r w:rsidR="0087720A">
        <w:rPr>
          <w:rFonts w:ascii="Times" w:hAnsi="Times" w:cs="Times"/>
          <w:sz w:val="24"/>
          <w:szCs w:val="24"/>
        </w:rPr>
        <w:t>a</w:t>
      </w:r>
      <w:r w:rsidR="00CE0467" w:rsidRPr="00475E4B">
        <w:rPr>
          <w:rFonts w:ascii="Times" w:hAnsi="Times" w:cs="Times"/>
          <w:sz w:val="24"/>
          <w:szCs w:val="24"/>
        </w:rPr>
        <w:t xml:space="preserve"> Parlamentu Europejskiego i Rady (UE) 2021/2116 z dnia 2 grudnia 2021 r. </w:t>
      </w:r>
      <w:r w:rsidR="00CE0467">
        <w:rPr>
          <w:rFonts w:ascii="Times" w:hAnsi="Times" w:cs="Times"/>
          <w:sz w:val="24"/>
          <w:szCs w:val="24"/>
        </w:rPr>
        <w:t>oraz</w:t>
      </w:r>
      <w:r w:rsidR="00723022" w:rsidRPr="00475E4B">
        <w:rPr>
          <w:rFonts w:ascii="Times" w:hAnsi="Times" w:cs="Times"/>
          <w:sz w:val="24"/>
          <w:szCs w:val="24"/>
        </w:rPr>
        <w:t xml:space="preserve"> </w:t>
      </w:r>
      <w:r w:rsidR="00CE0467" w:rsidRPr="00475E4B">
        <w:rPr>
          <w:rFonts w:ascii="Times" w:hAnsi="Times" w:cs="Times"/>
          <w:sz w:val="24"/>
          <w:szCs w:val="24"/>
        </w:rPr>
        <w:t>odwołani</w:t>
      </w:r>
      <w:r w:rsidR="00CE0467">
        <w:rPr>
          <w:rFonts w:ascii="Times" w:hAnsi="Times" w:cs="Times"/>
          <w:sz w:val="24"/>
          <w:szCs w:val="24"/>
        </w:rPr>
        <w:t>e</w:t>
      </w:r>
      <w:r w:rsidR="0087720A">
        <w:rPr>
          <w:rFonts w:ascii="Times" w:hAnsi="Times" w:cs="Times"/>
          <w:sz w:val="24"/>
          <w:szCs w:val="24"/>
        </w:rPr>
        <w:t>m</w:t>
      </w:r>
      <w:r w:rsidR="00CE0467" w:rsidRPr="00475E4B">
        <w:rPr>
          <w:rFonts w:ascii="Times" w:hAnsi="Times" w:cs="Times"/>
          <w:sz w:val="24"/>
          <w:szCs w:val="24"/>
        </w:rPr>
        <w:t xml:space="preserve"> </w:t>
      </w:r>
      <w:r w:rsidR="00723022" w:rsidRPr="00475E4B">
        <w:rPr>
          <w:rFonts w:ascii="Times" w:hAnsi="Times" w:cs="Times"/>
          <w:sz w:val="24"/>
          <w:szCs w:val="24"/>
        </w:rPr>
        <w:t xml:space="preserve">się do wyłącznej kompetencji dyrektorów izb administracji skarbowej w zakresie przeprowadzania kontroli transakcji ex-post. </w:t>
      </w:r>
    </w:p>
    <w:p w14:paraId="3D11A4BF" w14:textId="19F67A0B" w:rsidR="00723022" w:rsidRPr="00475E4B" w:rsidRDefault="0087720A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</w:t>
      </w:r>
      <w:r w:rsidRPr="00CF70F7">
        <w:rPr>
          <w:rFonts w:ascii="Times" w:hAnsi="Times" w:cs="Times"/>
          <w:sz w:val="24"/>
          <w:szCs w:val="24"/>
        </w:rPr>
        <w:t xml:space="preserve">rt. </w:t>
      </w:r>
      <w:r>
        <w:rPr>
          <w:rFonts w:ascii="Times" w:hAnsi="Times" w:cs="Times"/>
          <w:sz w:val="24"/>
          <w:szCs w:val="24"/>
        </w:rPr>
        <w:t>2 pkt 1</w:t>
      </w:r>
      <w:r w:rsidRPr="00CF70F7">
        <w:rPr>
          <w:rFonts w:ascii="Times" w:hAnsi="Times" w:cs="Times"/>
          <w:sz w:val="24"/>
          <w:szCs w:val="24"/>
        </w:rPr>
        <w:t xml:space="preserve"> </w:t>
      </w:r>
      <w:r w:rsidR="00CF70F7" w:rsidRPr="00CF70F7">
        <w:rPr>
          <w:rFonts w:ascii="Times" w:hAnsi="Times" w:cs="Times"/>
          <w:sz w:val="24"/>
          <w:szCs w:val="24"/>
        </w:rPr>
        <w:t>projekt</w:t>
      </w:r>
      <w:r>
        <w:rPr>
          <w:rFonts w:ascii="Times" w:hAnsi="Times" w:cs="Times"/>
          <w:sz w:val="24"/>
          <w:szCs w:val="24"/>
        </w:rPr>
        <w:t>u</w:t>
      </w:r>
      <w:r w:rsidR="00CF70F7" w:rsidRPr="00CF70F7">
        <w:rPr>
          <w:rFonts w:ascii="Times" w:hAnsi="Times" w:cs="Times"/>
          <w:sz w:val="24"/>
          <w:szCs w:val="24"/>
        </w:rPr>
        <w:t xml:space="preserve"> ustawy wprowadza w art. 14 ust. 1 ustawy o KAS pkt 13a, </w:t>
      </w:r>
      <w:r>
        <w:rPr>
          <w:rFonts w:ascii="Times" w:hAnsi="Times" w:cs="Times"/>
          <w:sz w:val="24"/>
          <w:szCs w:val="24"/>
        </w:rPr>
        <w:t xml:space="preserve">wskazujący, że </w:t>
      </w:r>
      <w:r w:rsidR="00CF70F7" w:rsidRPr="00CF70F7">
        <w:rPr>
          <w:rFonts w:ascii="Times" w:hAnsi="Times" w:cs="Times"/>
          <w:sz w:val="24"/>
          <w:szCs w:val="24"/>
        </w:rPr>
        <w:t>do zadań Szefa KAS</w:t>
      </w:r>
      <w:r>
        <w:rPr>
          <w:rFonts w:ascii="Times" w:hAnsi="Times" w:cs="Times"/>
          <w:sz w:val="24"/>
          <w:szCs w:val="24"/>
        </w:rPr>
        <w:t xml:space="preserve"> należy</w:t>
      </w:r>
      <w:r w:rsidR="00CF70F7" w:rsidRPr="00CF70F7">
        <w:rPr>
          <w:rFonts w:ascii="Times" w:hAnsi="Times" w:cs="Times"/>
          <w:sz w:val="24"/>
          <w:szCs w:val="24"/>
        </w:rPr>
        <w:t xml:space="preserve"> „wykonywanie zadań, o których mowa w art. 77 </w:t>
      </w:r>
      <w:r w:rsidR="00CF70F7">
        <w:rPr>
          <w:rFonts w:ascii="Times" w:hAnsi="Times" w:cs="Times"/>
          <w:sz w:val="24"/>
          <w:szCs w:val="24"/>
        </w:rPr>
        <w:t xml:space="preserve">i 80 </w:t>
      </w:r>
      <w:r w:rsidR="00CF70F7" w:rsidRPr="00CF70F7">
        <w:rPr>
          <w:rFonts w:ascii="Times" w:hAnsi="Times" w:cs="Times"/>
          <w:sz w:val="24"/>
          <w:szCs w:val="24"/>
        </w:rPr>
        <w:t xml:space="preserve">rozporządzenia Parlamentu Europejskiego i Rady (UE) 2021/2116”. </w:t>
      </w:r>
      <w:r>
        <w:rPr>
          <w:rFonts w:ascii="Times" w:hAnsi="Times" w:cs="Times"/>
          <w:sz w:val="24"/>
          <w:szCs w:val="24"/>
        </w:rPr>
        <w:t xml:space="preserve">Zgodnie z art. </w:t>
      </w:r>
      <w:r w:rsidR="00CF70F7">
        <w:rPr>
          <w:rFonts w:ascii="Times" w:hAnsi="Times" w:cs="Times"/>
          <w:sz w:val="24"/>
          <w:szCs w:val="24"/>
        </w:rPr>
        <w:t xml:space="preserve"> 77</w:t>
      </w:r>
      <w:r w:rsidR="00CF70F7" w:rsidRPr="00CF70F7">
        <w:rPr>
          <w:rFonts w:ascii="Times" w:hAnsi="Times" w:cs="Times"/>
          <w:sz w:val="24"/>
          <w:szCs w:val="24"/>
        </w:rPr>
        <w:t xml:space="preserve"> rozporządzenia (UE) 2021/2116</w:t>
      </w:r>
      <w:r w:rsidR="00CF70F7">
        <w:rPr>
          <w:rFonts w:ascii="Times" w:hAnsi="Times" w:cs="Times"/>
          <w:sz w:val="24"/>
          <w:szCs w:val="24"/>
        </w:rPr>
        <w:t xml:space="preserve"> </w:t>
      </w:r>
      <w:r w:rsidR="00CF70F7" w:rsidRPr="00CF70F7">
        <w:rPr>
          <w:rFonts w:ascii="Times" w:hAnsi="Times" w:cs="Times"/>
          <w:sz w:val="24"/>
          <w:szCs w:val="24"/>
        </w:rPr>
        <w:t>„Państwa członkowskie przeprowadzają systematyczne kontrole dokumentów biznesowych przedsiębiorstw z uwzględnieniem charakteru transakcji, które mają być przedmiotem kontroli. Państwa członkowskie zapewniają, aby wybór kontrolowanych przedsiębiorstw dał możliwie jak największą gwarancję skuteczności środków służących zapobieganiu i wykrywaniu nieprawidłowości.” Wybór o którym jest tu mowa, to analiza ryzyka, która prowadzi do opracowania programu kontroli (działania, o który</w:t>
      </w:r>
      <w:r>
        <w:rPr>
          <w:rFonts w:ascii="Times" w:hAnsi="Times" w:cs="Times"/>
          <w:sz w:val="24"/>
          <w:szCs w:val="24"/>
        </w:rPr>
        <w:t>m</w:t>
      </w:r>
      <w:r w:rsidR="00CF70F7" w:rsidRPr="00CF70F7">
        <w:rPr>
          <w:rFonts w:ascii="Times" w:hAnsi="Times" w:cs="Times"/>
          <w:sz w:val="24"/>
          <w:szCs w:val="24"/>
        </w:rPr>
        <w:t xml:space="preserve"> mowa w art. 17c ust. 4 ustawy o jakości han</w:t>
      </w:r>
      <w:r w:rsidR="00CF70F7">
        <w:rPr>
          <w:rFonts w:ascii="Times" w:hAnsi="Times" w:cs="Times"/>
          <w:sz w:val="24"/>
          <w:szCs w:val="24"/>
        </w:rPr>
        <w:t>d</w:t>
      </w:r>
      <w:r w:rsidR="00CF70F7" w:rsidRPr="00CF70F7">
        <w:rPr>
          <w:rFonts w:ascii="Times" w:hAnsi="Times" w:cs="Times"/>
          <w:sz w:val="24"/>
          <w:szCs w:val="24"/>
        </w:rPr>
        <w:t xml:space="preserve">lowej artykułów rolno-spożywczych). Kto prowadzi kontrole, ten w konsekwencji również o nich sprawozdaje, co potwierdza wskazanie również na przepis art. 80 ww. rozporządzenia (UE) nr 2021/2116 w projektowanym </w:t>
      </w:r>
      <w:r w:rsidR="00CF70F7">
        <w:rPr>
          <w:rFonts w:ascii="Times" w:hAnsi="Times" w:cs="Times"/>
          <w:sz w:val="24"/>
          <w:szCs w:val="24"/>
        </w:rPr>
        <w:t xml:space="preserve">zapisie </w:t>
      </w:r>
      <w:r w:rsidR="00CF70F7" w:rsidRPr="00CF70F7">
        <w:rPr>
          <w:rFonts w:ascii="Times" w:hAnsi="Times" w:cs="Times"/>
          <w:sz w:val="24"/>
          <w:szCs w:val="24"/>
        </w:rPr>
        <w:t xml:space="preserve">art. </w:t>
      </w:r>
      <w:r>
        <w:rPr>
          <w:rFonts w:ascii="Times" w:hAnsi="Times" w:cs="Times"/>
          <w:sz w:val="24"/>
          <w:szCs w:val="24"/>
        </w:rPr>
        <w:t>14 pkt 13a ustawy o KAS.</w:t>
      </w:r>
    </w:p>
    <w:p w14:paraId="0FB474F6" w14:textId="77EA15EC" w:rsidR="00A03A11" w:rsidRDefault="00A03A11" w:rsidP="00A03A11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 </w:t>
      </w:r>
      <w:r w:rsidR="00C1204F">
        <w:rPr>
          <w:rFonts w:ascii="Times" w:hAnsi="Times" w:cs="Times"/>
          <w:sz w:val="24"/>
          <w:szCs w:val="24"/>
        </w:rPr>
        <w:t xml:space="preserve">zmienianych odpowiednio </w:t>
      </w:r>
      <w:r w:rsidR="005759B2">
        <w:rPr>
          <w:rFonts w:ascii="Times" w:hAnsi="Times" w:cs="Times"/>
          <w:sz w:val="24"/>
          <w:szCs w:val="24"/>
        </w:rPr>
        <w:t xml:space="preserve">w </w:t>
      </w:r>
      <w:r w:rsidR="00C1204F">
        <w:rPr>
          <w:rFonts w:ascii="Times" w:hAnsi="Times" w:cs="Times"/>
          <w:sz w:val="24"/>
          <w:szCs w:val="24"/>
        </w:rPr>
        <w:t xml:space="preserve">art. 2 </w:t>
      </w:r>
      <w:r w:rsidR="005759B2">
        <w:rPr>
          <w:rFonts w:ascii="Times" w:hAnsi="Times" w:cs="Times"/>
          <w:sz w:val="24"/>
          <w:szCs w:val="24"/>
        </w:rPr>
        <w:t>pkt</w:t>
      </w:r>
      <w:r w:rsidR="00C1204F">
        <w:rPr>
          <w:rFonts w:ascii="Times" w:hAnsi="Times" w:cs="Times"/>
          <w:sz w:val="24"/>
          <w:szCs w:val="24"/>
        </w:rPr>
        <w:t xml:space="preserve"> 2 i </w:t>
      </w:r>
      <w:r w:rsidR="005759B2">
        <w:rPr>
          <w:rFonts w:ascii="Times" w:hAnsi="Times" w:cs="Times"/>
          <w:sz w:val="24"/>
          <w:szCs w:val="24"/>
        </w:rPr>
        <w:t>pkt</w:t>
      </w:r>
      <w:r w:rsidR="00C1204F">
        <w:rPr>
          <w:rFonts w:ascii="Times" w:hAnsi="Times" w:cs="Times"/>
          <w:sz w:val="24"/>
          <w:szCs w:val="24"/>
        </w:rPr>
        <w:t xml:space="preserve"> 4 projektu, przepisach </w:t>
      </w:r>
      <w:r>
        <w:rPr>
          <w:rFonts w:ascii="Times" w:hAnsi="Times" w:cs="Times"/>
          <w:sz w:val="24"/>
          <w:szCs w:val="24"/>
        </w:rPr>
        <w:t xml:space="preserve">art. 16 i art. 25 </w:t>
      </w:r>
      <w:r w:rsidR="00C1204F">
        <w:rPr>
          <w:rFonts w:ascii="Times" w:hAnsi="Times" w:cs="Times"/>
          <w:sz w:val="24"/>
          <w:szCs w:val="24"/>
        </w:rPr>
        <w:t xml:space="preserve">ustawy o KAS, </w:t>
      </w:r>
      <w:r>
        <w:rPr>
          <w:rFonts w:ascii="Times" w:hAnsi="Times" w:cs="Times"/>
          <w:sz w:val="24"/>
          <w:szCs w:val="24"/>
        </w:rPr>
        <w:t xml:space="preserve">uwzględniono konieczność odniesienia się do przepisów rozporządzenia </w:t>
      </w:r>
      <w:r w:rsidRPr="00A03A11">
        <w:rPr>
          <w:rFonts w:ascii="Times" w:hAnsi="Times" w:cs="Times"/>
          <w:sz w:val="24"/>
          <w:szCs w:val="24"/>
        </w:rPr>
        <w:t>(UE) nr 2021/2116</w:t>
      </w:r>
      <w:r>
        <w:rPr>
          <w:rFonts w:ascii="Times" w:hAnsi="Times" w:cs="Times"/>
          <w:sz w:val="24"/>
          <w:szCs w:val="24"/>
        </w:rPr>
        <w:t>.</w:t>
      </w:r>
    </w:p>
    <w:p w14:paraId="7704507D" w14:textId="5BAE41B6" w:rsidR="00930B22" w:rsidRDefault="00723022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Dodanie </w:t>
      </w:r>
      <w:r w:rsidR="005759B2" w:rsidRPr="00475E4B">
        <w:rPr>
          <w:rFonts w:ascii="Times" w:hAnsi="Times" w:cs="Times"/>
          <w:sz w:val="24"/>
          <w:szCs w:val="24"/>
        </w:rPr>
        <w:t xml:space="preserve">w ustawie o KAS </w:t>
      </w:r>
      <w:r w:rsidR="005759B2">
        <w:rPr>
          <w:rFonts w:ascii="Times" w:hAnsi="Times" w:cs="Times"/>
          <w:sz w:val="24"/>
          <w:szCs w:val="24"/>
        </w:rPr>
        <w:t xml:space="preserve">przepisów </w:t>
      </w:r>
      <w:r w:rsidR="005759B2" w:rsidRPr="00875D66">
        <w:rPr>
          <w:rFonts w:ascii="Times" w:hAnsi="Times" w:cs="Times"/>
          <w:sz w:val="24"/>
          <w:szCs w:val="24"/>
        </w:rPr>
        <w:t>pkt 13</w:t>
      </w:r>
      <w:r w:rsidR="005759B2">
        <w:rPr>
          <w:rFonts w:ascii="Times" w:hAnsi="Times" w:cs="Times"/>
          <w:sz w:val="24"/>
          <w:szCs w:val="24"/>
        </w:rPr>
        <w:t>a</w:t>
      </w:r>
      <w:r w:rsidR="005759B2" w:rsidRPr="00875D66">
        <w:rPr>
          <w:rFonts w:ascii="Times" w:hAnsi="Times" w:cs="Times"/>
          <w:sz w:val="24"/>
          <w:szCs w:val="24"/>
        </w:rPr>
        <w:t xml:space="preserve"> </w:t>
      </w:r>
      <w:r w:rsidR="00875D66" w:rsidRPr="00875D66">
        <w:rPr>
          <w:rFonts w:ascii="Times" w:hAnsi="Times" w:cs="Times"/>
          <w:sz w:val="24"/>
          <w:szCs w:val="24"/>
        </w:rPr>
        <w:t xml:space="preserve">w art. 14 ust 1 oraz </w:t>
      </w:r>
      <w:r w:rsidRPr="00475E4B">
        <w:rPr>
          <w:rFonts w:ascii="Times" w:hAnsi="Times" w:cs="Times"/>
          <w:sz w:val="24"/>
          <w:szCs w:val="24"/>
        </w:rPr>
        <w:t xml:space="preserve">art. 16a ma na celu </w:t>
      </w:r>
      <w:r w:rsidR="00CE0467" w:rsidRPr="00475E4B">
        <w:rPr>
          <w:rFonts w:ascii="Times" w:hAnsi="Times" w:cs="Times"/>
          <w:sz w:val="24"/>
          <w:szCs w:val="24"/>
        </w:rPr>
        <w:t>określeni</w:t>
      </w:r>
      <w:r w:rsidR="00CE0467">
        <w:rPr>
          <w:rFonts w:ascii="Times" w:hAnsi="Times" w:cs="Times"/>
          <w:sz w:val="24"/>
          <w:szCs w:val="24"/>
        </w:rPr>
        <w:t>e</w:t>
      </w:r>
      <w:r w:rsidR="00CE0467" w:rsidRPr="00475E4B">
        <w:rPr>
          <w:rFonts w:ascii="Times" w:hAnsi="Times" w:cs="Times"/>
          <w:sz w:val="24"/>
          <w:szCs w:val="24"/>
        </w:rPr>
        <w:t xml:space="preserve"> zasad przeprowadzania kontroli transakcji ex-post</w:t>
      </w:r>
      <w:r w:rsidR="00CE0467">
        <w:rPr>
          <w:rFonts w:ascii="Times" w:hAnsi="Times" w:cs="Times"/>
          <w:sz w:val="24"/>
          <w:szCs w:val="24"/>
        </w:rPr>
        <w:t>, w tym</w:t>
      </w:r>
      <w:r w:rsidR="00CE0467" w:rsidRPr="00475E4B">
        <w:rPr>
          <w:rFonts w:ascii="Times" w:hAnsi="Times" w:cs="Times"/>
          <w:sz w:val="24"/>
          <w:szCs w:val="24"/>
        </w:rPr>
        <w:t xml:space="preserve"> </w:t>
      </w:r>
      <w:r w:rsidRPr="00475E4B">
        <w:rPr>
          <w:rFonts w:ascii="Times" w:hAnsi="Times" w:cs="Times"/>
          <w:sz w:val="24"/>
          <w:szCs w:val="24"/>
        </w:rPr>
        <w:t>wprowadzenie do obrotu prawnego odpowiednich przepisów uprzednio zawartych w uchylonym art. 17c ustawy o JHARS.</w:t>
      </w:r>
    </w:p>
    <w:p w14:paraId="0CD7C039" w14:textId="199D943C" w:rsidR="00875D66" w:rsidRPr="00875D66" w:rsidRDefault="00875D66" w:rsidP="00875D66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875D66">
        <w:rPr>
          <w:rFonts w:ascii="Times" w:hAnsi="Times" w:cs="Times"/>
          <w:sz w:val="24"/>
          <w:szCs w:val="24"/>
        </w:rPr>
        <w:t xml:space="preserve">W projektowanym </w:t>
      </w:r>
      <w:r w:rsidR="005759B2">
        <w:rPr>
          <w:rFonts w:ascii="Times" w:hAnsi="Times" w:cs="Times"/>
          <w:sz w:val="24"/>
          <w:szCs w:val="24"/>
        </w:rPr>
        <w:t xml:space="preserve">w ustawie o KAS </w:t>
      </w:r>
      <w:r w:rsidRPr="00875D66">
        <w:rPr>
          <w:rFonts w:ascii="Times" w:hAnsi="Times" w:cs="Times"/>
          <w:sz w:val="24"/>
          <w:szCs w:val="24"/>
        </w:rPr>
        <w:t>art. 16a uregulowane zostały podstawowe zasady prowadzenia kontroli, w tym sporządzania protokołu z kontroli. W zakresie nieuregulowanym, odesłano do stosowania przepisów wspólnotowych oraz Ordynacji podatkowej.</w:t>
      </w:r>
    </w:p>
    <w:p w14:paraId="54E2C404" w14:textId="5C8629E5" w:rsidR="00875D66" w:rsidRPr="00475E4B" w:rsidRDefault="00875D66" w:rsidP="00875D66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875D66">
        <w:rPr>
          <w:rFonts w:ascii="Times" w:hAnsi="Times" w:cs="Times"/>
          <w:sz w:val="24"/>
          <w:szCs w:val="24"/>
        </w:rPr>
        <w:lastRenderedPageBreak/>
        <w:t>Projektowany przepis wskazuje również na obowiązki Dyrektora Generalnego K</w:t>
      </w:r>
      <w:r w:rsidR="00F83B78">
        <w:rPr>
          <w:rFonts w:ascii="Times" w:hAnsi="Times" w:cs="Times"/>
          <w:sz w:val="24"/>
          <w:szCs w:val="24"/>
        </w:rPr>
        <w:t xml:space="preserve">rajowego </w:t>
      </w:r>
      <w:r w:rsidR="00F83B78" w:rsidRPr="00875D66">
        <w:rPr>
          <w:rFonts w:ascii="Times" w:hAnsi="Times" w:cs="Times"/>
          <w:sz w:val="24"/>
          <w:szCs w:val="24"/>
        </w:rPr>
        <w:t>O</w:t>
      </w:r>
      <w:r w:rsidR="00F83B78">
        <w:rPr>
          <w:rFonts w:ascii="Times" w:hAnsi="Times" w:cs="Times"/>
          <w:sz w:val="24"/>
          <w:szCs w:val="24"/>
        </w:rPr>
        <w:t xml:space="preserve">środka </w:t>
      </w:r>
      <w:r w:rsidRPr="00875D66">
        <w:rPr>
          <w:rFonts w:ascii="Times" w:hAnsi="Times" w:cs="Times"/>
          <w:sz w:val="24"/>
          <w:szCs w:val="24"/>
        </w:rPr>
        <w:t>W</w:t>
      </w:r>
      <w:r w:rsidR="00F83B78">
        <w:rPr>
          <w:rFonts w:ascii="Times" w:hAnsi="Times" w:cs="Times"/>
          <w:sz w:val="24"/>
          <w:szCs w:val="24"/>
        </w:rPr>
        <w:t xml:space="preserve">sparcia </w:t>
      </w:r>
      <w:r w:rsidRPr="00875D66">
        <w:rPr>
          <w:rFonts w:ascii="Times" w:hAnsi="Times" w:cs="Times"/>
          <w:sz w:val="24"/>
          <w:szCs w:val="24"/>
        </w:rPr>
        <w:t>R</w:t>
      </w:r>
      <w:r w:rsidR="00F83B78">
        <w:rPr>
          <w:rFonts w:ascii="Times" w:hAnsi="Times" w:cs="Times"/>
          <w:sz w:val="24"/>
          <w:szCs w:val="24"/>
        </w:rPr>
        <w:t>olnictwa</w:t>
      </w:r>
      <w:r w:rsidRPr="00875D66">
        <w:rPr>
          <w:rFonts w:ascii="Times" w:hAnsi="Times" w:cs="Times"/>
          <w:sz w:val="24"/>
          <w:szCs w:val="24"/>
        </w:rPr>
        <w:t xml:space="preserve"> oraz Prezesa A</w:t>
      </w:r>
      <w:r w:rsidR="00F83B78">
        <w:rPr>
          <w:rFonts w:ascii="Times" w:hAnsi="Times" w:cs="Times"/>
          <w:sz w:val="24"/>
          <w:szCs w:val="24"/>
        </w:rPr>
        <w:t xml:space="preserve">gencji </w:t>
      </w:r>
      <w:r w:rsidRPr="00875D66">
        <w:rPr>
          <w:rFonts w:ascii="Times" w:hAnsi="Times" w:cs="Times"/>
          <w:sz w:val="24"/>
          <w:szCs w:val="24"/>
        </w:rPr>
        <w:t>R</w:t>
      </w:r>
      <w:r w:rsidR="00F83B78">
        <w:rPr>
          <w:rFonts w:ascii="Times" w:hAnsi="Times" w:cs="Times"/>
          <w:sz w:val="24"/>
          <w:szCs w:val="24"/>
        </w:rPr>
        <w:t xml:space="preserve">estrukturyzacji </w:t>
      </w:r>
      <w:r w:rsidRPr="00875D66">
        <w:rPr>
          <w:rFonts w:ascii="Times" w:hAnsi="Times" w:cs="Times"/>
          <w:sz w:val="24"/>
          <w:szCs w:val="24"/>
        </w:rPr>
        <w:t>i</w:t>
      </w:r>
      <w:r w:rsidR="00F83B78">
        <w:rPr>
          <w:rFonts w:ascii="Times" w:hAnsi="Times" w:cs="Times"/>
          <w:sz w:val="24"/>
          <w:szCs w:val="24"/>
        </w:rPr>
        <w:t xml:space="preserve"> </w:t>
      </w:r>
      <w:r w:rsidRPr="00875D66">
        <w:rPr>
          <w:rFonts w:ascii="Times" w:hAnsi="Times" w:cs="Times"/>
          <w:sz w:val="24"/>
          <w:szCs w:val="24"/>
        </w:rPr>
        <w:t>M</w:t>
      </w:r>
      <w:r w:rsidR="00F83B78">
        <w:rPr>
          <w:rFonts w:ascii="Times" w:hAnsi="Times" w:cs="Times"/>
          <w:sz w:val="24"/>
          <w:szCs w:val="24"/>
        </w:rPr>
        <w:t xml:space="preserve">odernizacji </w:t>
      </w:r>
      <w:r w:rsidRPr="00875D66">
        <w:rPr>
          <w:rFonts w:ascii="Times" w:hAnsi="Times" w:cs="Times"/>
          <w:sz w:val="24"/>
          <w:szCs w:val="24"/>
        </w:rPr>
        <w:t>R</w:t>
      </w:r>
      <w:r w:rsidR="00F83B78">
        <w:rPr>
          <w:rFonts w:ascii="Times" w:hAnsi="Times" w:cs="Times"/>
          <w:sz w:val="24"/>
          <w:szCs w:val="24"/>
        </w:rPr>
        <w:t>olnictwa</w:t>
      </w:r>
      <w:r w:rsidRPr="00875D66">
        <w:rPr>
          <w:rFonts w:ascii="Times" w:hAnsi="Times" w:cs="Times"/>
          <w:sz w:val="24"/>
          <w:szCs w:val="24"/>
        </w:rPr>
        <w:t xml:space="preserve"> w związku z prowadzeniem kontroli ex-post.</w:t>
      </w:r>
    </w:p>
    <w:p w14:paraId="05D4AF46" w14:textId="7933716A" w:rsidR="003F24C0" w:rsidRDefault="00930B22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W </w:t>
      </w:r>
      <w:r w:rsidR="00CE0467" w:rsidRPr="00475E4B">
        <w:rPr>
          <w:rFonts w:ascii="Times" w:hAnsi="Times" w:cs="Times"/>
          <w:sz w:val="24"/>
          <w:szCs w:val="24"/>
        </w:rPr>
        <w:t>projektowany</w:t>
      </w:r>
      <w:r w:rsidR="00CE0467">
        <w:rPr>
          <w:rFonts w:ascii="Times" w:hAnsi="Times" w:cs="Times"/>
          <w:sz w:val="24"/>
          <w:szCs w:val="24"/>
        </w:rPr>
        <w:t>m</w:t>
      </w:r>
      <w:r w:rsidR="00CE0467" w:rsidRPr="00475E4B">
        <w:rPr>
          <w:rFonts w:ascii="Times" w:hAnsi="Times" w:cs="Times"/>
          <w:sz w:val="24"/>
          <w:szCs w:val="24"/>
        </w:rPr>
        <w:t xml:space="preserve"> </w:t>
      </w:r>
      <w:r w:rsidR="00395777" w:rsidRPr="00475E4B">
        <w:rPr>
          <w:rFonts w:ascii="Times" w:hAnsi="Times" w:cs="Times"/>
          <w:b/>
          <w:sz w:val="24"/>
          <w:szCs w:val="24"/>
        </w:rPr>
        <w:t xml:space="preserve">art. </w:t>
      </w:r>
      <w:r w:rsidR="00BD7534">
        <w:rPr>
          <w:rFonts w:ascii="Times" w:hAnsi="Times" w:cs="Times"/>
          <w:b/>
          <w:sz w:val="24"/>
          <w:szCs w:val="24"/>
        </w:rPr>
        <w:t>3</w:t>
      </w:r>
      <w:r w:rsidRPr="00475E4B">
        <w:rPr>
          <w:rFonts w:ascii="Times" w:hAnsi="Times" w:cs="Times"/>
          <w:sz w:val="24"/>
          <w:szCs w:val="24"/>
        </w:rPr>
        <w:t xml:space="preserve"> zawarto propozycje przepisów dotyczących </w:t>
      </w:r>
      <w:r w:rsidR="00131FDB" w:rsidRPr="00475E4B">
        <w:rPr>
          <w:rFonts w:ascii="Times" w:hAnsi="Times" w:cs="Times"/>
          <w:sz w:val="24"/>
          <w:szCs w:val="24"/>
        </w:rPr>
        <w:t>przekazania akt</w:t>
      </w:r>
      <w:r w:rsidR="00CE0467">
        <w:rPr>
          <w:rFonts w:ascii="Times" w:hAnsi="Times" w:cs="Times"/>
          <w:sz w:val="24"/>
          <w:szCs w:val="24"/>
        </w:rPr>
        <w:t xml:space="preserve"> </w:t>
      </w:r>
      <w:r w:rsidR="00CE0467" w:rsidRPr="00CE0467">
        <w:rPr>
          <w:rFonts w:ascii="Times" w:hAnsi="Times" w:cs="Times"/>
          <w:sz w:val="24"/>
          <w:szCs w:val="24"/>
        </w:rPr>
        <w:t>spraw związanych z zakończonymi kontrolami transakcji (ex-post) oraz przygotowaniem analizy ryzyka i programów kontroli</w:t>
      </w:r>
      <w:r w:rsidR="00CE0467">
        <w:rPr>
          <w:rFonts w:ascii="Times" w:hAnsi="Times" w:cs="Times"/>
          <w:sz w:val="24"/>
          <w:szCs w:val="24"/>
        </w:rPr>
        <w:t xml:space="preserve"> oraz a</w:t>
      </w:r>
      <w:r w:rsidR="00CE0467" w:rsidRPr="00CE0467">
        <w:rPr>
          <w:rFonts w:ascii="Times" w:hAnsi="Times" w:cs="Times"/>
          <w:sz w:val="24"/>
          <w:szCs w:val="24"/>
        </w:rPr>
        <w:t>kt kontroli wszczętych i niezakończonych do dnia wejści</w:t>
      </w:r>
      <w:r w:rsidR="00CE0467">
        <w:rPr>
          <w:rFonts w:ascii="Times" w:hAnsi="Times" w:cs="Times"/>
          <w:sz w:val="24"/>
          <w:szCs w:val="24"/>
        </w:rPr>
        <w:t>a</w:t>
      </w:r>
      <w:r w:rsidR="00CE0467" w:rsidRPr="00CE0467">
        <w:rPr>
          <w:rFonts w:ascii="Times" w:hAnsi="Times" w:cs="Times"/>
          <w:sz w:val="24"/>
          <w:szCs w:val="24"/>
        </w:rPr>
        <w:t xml:space="preserve"> w życie ustawy</w:t>
      </w:r>
      <w:r w:rsidR="00AC0FF4" w:rsidRPr="00475E4B">
        <w:rPr>
          <w:rFonts w:ascii="Times" w:hAnsi="Times" w:cs="Times"/>
          <w:sz w:val="24"/>
          <w:szCs w:val="24"/>
        </w:rPr>
        <w:t>.</w:t>
      </w:r>
      <w:r w:rsidR="00DE45A2">
        <w:rPr>
          <w:rFonts w:ascii="Times" w:hAnsi="Times" w:cs="Times"/>
          <w:sz w:val="24"/>
          <w:szCs w:val="24"/>
        </w:rPr>
        <w:t xml:space="preserve"> </w:t>
      </w:r>
    </w:p>
    <w:p w14:paraId="4E20FE80" w14:textId="2A090176" w:rsidR="003F24C0" w:rsidRDefault="003F24C0" w:rsidP="003F24C0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3F24C0">
        <w:rPr>
          <w:rFonts w:ascii="Times" w:hAnsi="Times" w:cs="Times"/>
          <w:sz w:val="24"/>
          <w:szCs w:val="24"/>
        </w:rPr>
        <w:t>W</w:t>
      </w:r>
      <w:r>
        <w:rPr>
          <w:rFonts w:ascii="Times" w:hAnsi="Times" w:cs="Times"/>
          <w:sz w:val="24"/>
          <w:szCs w:val="24"/>
        </w:rPr>
        <w:t xml:space="preserve"> zapisie art. 3</w:t>
      </w:r>
      <w:r w:rsidRPr="003F24C0">
        <w:rPr>
          <w:rFonts w:ascii="Times" w:hAnsi="Times" w:cs="Times"/>
          <w:sz w:val="24"/>
          <w:szCs w:val="24"/>
        </w:rPr>
        <w:t xml:space="preserve"> ust. 1 </w:t>
      </w:r>
      <w:r w:rsidR="0071719D">
        <w:rPr>
          <w:rFonts w:ascii="Times" w:hAnsi="Times" w:cs="Times"/>
          <w:sz w:val="24"/>
          <w:szCs w:val="24"/>
        </w:rPr>
        <w:t xml:space="preserve">projektu </w:t>
      </w:r>
      <w:r w:rsidR="00CD19F2">
        <w:rPr>
          <w:rFonts w:ascii="Times" w:hAnsi="Times" w:cs="Times"/>
          <w:sz w:val="24"/>
          <w:szCs w:val="24"/>
        </w:rPr>
        <w:t xml:space="preserve">ustawy </w:t>
      </w:r>
      <w:r>
        <w:rPr>
          <w:rFonts w:ascii="Times" w:hAnsi="Times" w:cs="Times"/>
          <w:sz w:val="24"/>
          <w:szCs w:val="24"/>
        </w:rPr>
        <w:t>ograniczono</w:t>
      </w:r>
      <w:r w:rsidRPr="003F24C0">
        <w:rPr>
          <w:rFonts w:ascii="Times" w:hAnsi="Times" w:cs="Times"/>
          <w:sz w:val="24"/>
          <w:szCs w:val="24"/>
        </w:rPr>
        <w:t xml:space="preserve"> przekazanie informacji o sprawach zakończonych</w:t>
      </w:r>
      <w:r>
        <w:rPr>
          <w:rFonts w:ascii="Times" w:hAnsi="Times" w:cs="Times"/>
          <w:sz w:val="24"/>
          <w:szCs w:val="24"/>
        </w:rPr>
        <w:t xml:space="preserve"> oraz </w:t>
      </w:r>
      <w:r w:rsidR="0071719D">
        <w:rPr>
          <w:rFonts w:ascii="Times" w:hAnsi="Times" w:cs="Times"/>
          <w:sz w:val="24"/>
          <w:szCs w:val="24"/>
        </w:rPr>
        <w:t>aktach spraw związanych z przygotowaniem analizy ryzyka i programów kontroli</w:t>
      </w:r>
      <w:r w:rsidRPr="003F24C0">
        <w:rPr>
          <w:rFonts w:ascii="Times" w:hAnsi="Times" w:cs="Times"/>
          <w:sz w:val="24"/>
          <w:szCs w:val="24"/>
        </w:rPr>
        <w:t xml:space="preserve"> jedynie do przekazania wykazów akt zarchiwizowanych z podziałem na lata oraz informacji o miejscu ich przechowywania. </w:t>
      </w:r>
      <w:r w:rsidR="0071719D">
        <w:rPr>
          <w:rFonts w:ascii="Times" w:hAnsi="Times" w:cs="Times"/>
          <w:sz w:val="24"/>
          <w:szCs w:val="24"/>
        </w:rPr>
        <w:t>Wykazy akt zarchiwizowanych z podziałem na lata oraz informacje o miejscu ich przechowywania</w:t>
      </w:r>
      <w:r w:rsidR="0098297C">
        <w:rPr>
          <w:rFonts w:ascii="Times" w:hAnsi="Times" w:cs="Times"/>
          <w:sz w:val="24"/>
          <w:szCs w:val="24"/>
        </w:rPr>
        <w:t>,</w:t>
      </w:r>
      <w:r w:rsidR="0071719D">
        <w:rPr>
          <w:rFonts w:ascii="Times" w:hAnsi="Times" w:cs="Times"/>
          <w:sz w:val="24"/>
          <w:szCs w:val="24"/>
        </w:rPr>
        <w:t xml:space="preserve"> </w:t>
      </w:r>
      <w:r w:rsidR="00A16E59">
        <w:rPr>
          <w:rFonts w:ascii="Times" w:hAnsi="Times" w:cs="Times"/>
          <w:sz w:val="24"/>
          <w:szCs w:val="24"/>
        </w:rPr>
        <w:t>przekazują w terminie 30 dni od dnia wejścia w życie</w:t>
      </w:r>
      <w:r w:rsidR="0098297C">
        <w:rPr>
          <w:rFonts w:ascii="Times" w:hAnsi="Times" w:cs="Times"/>
          <w:sz w:val="24"/>
          <w:szCs w:val="24"/>
        </w:rPr>
        <w:t xml:space="preserve"> projektowanej</w:t>
      </w:r>
      <w:r w:rsidR="00A16E59">
        <w:rPr>
          <w:rFonts w:ascii="Times" w:hAnsi="Times" w:cs="Times"/>
          <w:sz w:val="24"/>
          <w:szCs w:val="24"/>
        </w:rPr>
        <w:t xml:space="preserve"> ustawy</w:t>
      </w:r>
      <w:r w:rsidR="0098297C">
        <w:rPr>
          <w:rFonts w:ascii="Times" w:hAnsi="Times" w:cs="Times"/>
          <w:sz w:val="24"/>
          <w:szCs w:val="24"/>
        </w:rPr>
        <w:t>,</w:t>
      </w:r>
      <w:r w:rsidR="00A16E59">
        <w:rPr>
          <w:rFonts w:ascii="Times" w:hAnsi="Times" w:cs="Times"/>
          <w:sz w:val="24"/>
          <w:szCs w:val="24"/>
        </w:rPr>
        <w:t xml:space="preserve"> </w:t>
      </w:r>
      <w:r w:rsidR="0071719D">
        <w:rPr>
          <w:rFonts w:ascii="Times" w:hAnsi="Times" w:cs="Times"/>
          <w:sz w:val="24"/>
          <w:szCs w:val="24"/>
        </w:rPr>
        <w:t xml:space="preserve">minister </w:t>
      </w:r>
      <w:r w:rsidR="00C57A44">
        <w:rPr>
          <w:rFonts w:ascii="Times" w:hAnsi="Times" w:cs="Times"/>
          <w:sz w:val="24"/>
          <w:szCs w:val="24"/>
        </w:rPr>
        <w:t xml:space="preserve">do </w:t>
      </w:r>
      <w:r w:rsidR="002527C1" w:rsidRPr="001B1FFB">
        <w:rPr>
          <w:rFonts w:ascii="Times" w:hAnsi="Times" w:cs="Times"/>
          <w:sz w:val="24"/>
          <w:szCs w:val="24"/>
        </w:rPr>
        <w:t xml:space="preserve">spraw rolnictwa i </w:t>
      </w:r>
      <w:r w:rsidR="0071719D">
        <w:rPr>
          <w:rFonts w:ascii="Times" w:hAnsi="Times" w:cs="Times"/>
          <w:sz w:val="24"/>
          <w:szCs w:val="24"/>
        </w:rPr>
        <w:t>d</w:t>
      </w:r>
      <w:r w:rsidR="002527C1">
        <w:rPr>
          <w:rFonts w:ascii="Times" w:hAnsi="Times" w:cs="Times"/>
          <w:sz w:val="24"/>
          <w:szCs w:val="24"/>
        </w:rPr>
        <w:t xml:space="preserve">o </w:t>
      </w:r>
      <w:r w:rsidR="0071719D">
        <w:rPr>
          <w:rFonts w:ascii="Times" w:hAnsi="Times" w:cs="Times"/>
          <w:sz w:val="24"/>
          <w:szCs w:val="24"/>
        </w:rPr>
        <w:t>s</w:t>
      </w:r>
      <w:r w:rsidR="002527C1">
        <w:rPr>
          <w:rFonts w:ascii="Times" w:hAnsi="Times" w:cs="Times"/>
          <w:sz w:val="24"/>
          <w:szCs w:val="24"/>
        </w:rPr>
        <w:t>praw</w:t>
      </w:r>
      <w:r w:rsidR="0071719D">
        <w:rPr>
          <w:rFonts w:ascii="Times" w:hAnsi="Times" w:cs="Times"/>
          <w:sz w:val="24"/>
          <w:szCs w:val="24"/>
        </w:rPr>
        <w:t xml:space="preserve"> rynków rolnych oraz Główny Inspektor Jakości Handlowej Artykułów Rolno</w:t>
      </w:r>
      <w:r w:rsidR="00A16E59">
        <w:rPr>
          <w:rFonts w:ascii="Times" w:hAnsi="Times" w:cs="Times"/>
          <w:sz w:val="24"/>
          <w:szCs w:val="24"/>
        </w:rPr>
        <w:t>-</w:t>
      </w:r>
      <w:r w:rsidR="0071719D">
        <w:rPr>
          <w:rFonts w:ascii="Times" w:hAnsi="Times" w:cs="Times"/>
          <w:sz w:val="24"/>
          <w:szCs w:val="24"/>
        </w:rPr>
        <w:t xml:space="preserve">Spożywczych </w:t>
      </w:r>
      <w:r w:rsidR="00A16E59">
        <w:rPr>
          <w:rFonts w:ascii="Times" w:hAnsi="Times" w:cs="Times"/>
          <w:sz w:val="24"/>
          <w:szCs w:val="24"/>
        </w:rPr>
        <w:t xml:space="preserve">– Szefowi Krajowej Administracji Skarbowej, zaś wojewódzcy inspektorzy jakości handlowej artykułów rolno-spożywczych właściwym miejscowo dyrektorom </w:t>
      </w:r>
      <w:r w:rsidR="002527C1">
        <w:rPr>
          <w:rFonts w:ascii="Times" w:hAnsi="Times" w:cs="Times"/>
          <w:sz w:val="24"/>
          <w:szCs w:val="24"/>
        </w:rPr>
        <w:t>i</w:t>
      </w:r>
      <w:r w:rsidR="00A16E59">
        <w:rPr>
          <w:rFonts w:ascii="Times" w:hAnsi="Times" w:cs="Times"/>
          <w:sz w:val="24"/>
          <w:szCs w:val="24"/>
        </w:rPr>
        <w:t xml:space="preserve">zb </w:t>
      </w:r>
      <w:r w:rsidR="002527C1">
        <w:rPr>
          <w:rFonts w:ascii="Times" w:hAnsi="Times" w:cs="Times"/>
          <w:sz w:val="24"/>
          <w:szCs w:val="24"/>
        </w:rPr>
        <w:t>a</w:t>
      </w:r>
      <w:r w:rsidR="00A16E59">
        <w:rPr>
          <w:rFonts w:ascii="Times" w:hAnsi="Times" w:cs="Times"/>
          <w:sz w:val="24"/>
          <w:szCs w:val="24"/>
        </w:rPr>
        <w:t xml:space="preserve">dministracji </w:t>
      </w:r>
      <w:r w:rsidR="002527C1">
        <w:rPr>
          <w:rFonts w:ascii="Times" w:hAnsi="Times" w:cs="Times"/>
          <w:sz w:val="24"/>
          <w:szCs w:val="24"/>
        </w:rPr>
        <w:t>s</w:t>
      </w:r>
      <w:r w:rsidR="00A16E59">
        <w:rPr>
          <w:rFonts w:ascii="Times" w:hAnsi="Times" w:cs="Times"/>
          <w:sz w:val="24"/>
          <w:szCs w:val="24"/>
        </w:rPr>
        <w:t>karbowej.</w:t>
      </w:r>
      <w:r w:rsidR="00186861" w:rsidRPr="00186861">
        <w:rPr>
          <w:rFonts w:ascii="Times" w:hAnsi="Times" w:cs="Times"/>
          <w:sz w:val="24"/>
          <w:szCs w:val="24"/>
        </w:rPr>
        <w:t xml:space="preserve"> </w:t>
      </w:r>
    </w:p>
    <w:p w14:paraId="25A0DBE5" w14:textId="5BCB0D6E" w:rsidR="00B07D57" w:rsidRDefault="00B07D57" w:rsidP="003F24C0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Projektowany przepis</w:t>
      </w:r>
      <w:r w:rsidRPr="00B07D57">
        <w:t xml:space="preserve"> </w:t>
      </w:r>
      <w:r w:rsidRPr="00B07D57">
        <w:rPr>
          <w:rFonts w:ascii="Times" w:hAnsi="Times" w:cs="Times"/>
          <w:sz w:val="24"/>
          <w:szCs w:val="24"/>
        </w:rPr>
        <w:t xml:space="preserve">art. 3 ust. </w:t>
      </w:r>
      <w:r>
        <w:rPr>
          <w:rFonts w:ascii="Times" w:hAnsi="Times" w:cs="Times"/>
          <w:sz w:val="24"/>
          <w:szCs w:val="24"/>
        </w:rPr>
        <w:t>2</w:t>
      </w:r>
      <w:r w:rsidRPr="00B07D57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 przewiduje, że </w:t>
      </w:r>
      <w:r w:rsidRPr="00B07D57">
        <w:rPr>
          <w:rFonts w:ascii="Times" w:hAnsi="Times" w:cs="Times"/>
          <w:sz w:val="24"/>
          <w:szCs w:val="24"/>
        </w:rPr>
        <w:t xml:space="preserve">Minister do </w:t>
      </w:r>
      <w:r w:rsidR="002527C1" w:rsidRPr="004D371A">
        <w:rPr>
          <w:rFonts w:ascii="Times" w:hAnsi="Times" w:cs="Times"/>
          <w:sz w:val="24"/>
          <w:szCs w:val="24"/>
        </w:rPr>
        <w:t xml:space="preserve">spraw rolnictwa i </w:t>
      </w:r>
      <w:r w:rsidRPr="00B07D57">
        <w:rPr>
          <w:rFonts w:ascii="Times" w:hAnsi="Times" w:cs="Times"/>
          <w:sz w:val="24"/>
          <w:szCs w:val="24"/>
        </w:rPr>
        <w:t>spraw rynków rolnych</w:t>
      </w:r>
      <w:r w:rsidR="002527C1">
        <w:rPr>
          <w:rFonts w:ascii="Times" w:hAnsi="Times" w:cs="Times"/>
          <w:sz w:val="24"/>
          <w:szCs w:val="24"/>
        </w:rPr>
        <w:t xml:space="preserve"> </w:t>
      </w:r>
      <w:r w:rsidRPr="00B07D57">
        <w:rPr>
          <w:rFonts w:ascii="Times" w:hAnsi="Times" w:cs="Times"/>
          <w:sz w:val="24"/>
          <w:szCs w:val="24"/>
        </w:rPr>
        <w:t xml:space="preserve">oraz organy Inspekcji Jakości Handlowej Artykułów Rolno-Spożywczych udostępniają, na żądanie Szefa Krajowej Administracji Skarbowej lub dyrektora </w:t>
      </w:r>
      <w:r w:rsidR="002527C1">
        <w:rPr>
          <w:rFonts w:ascii="Times" w:hAnsi="Times" w:cs="Times"/>
          <w:sz w:val="24"/>
          <w:szCs w:val="24"/>
        </w:rPr>
        <w:t>i</w:t>
      </w:r>
      <w:r w:rsidRPr="00B07D57">
        <w:rPr>
          <w:rFonts w:ascii="Times" w:hAnsi="Times" w:cs="Times"/>
          <w:sz w:val="24"/>
          <w:szCs w:val="24"/>
        </w:rPr>
        <w:t xml:space="preserve">zby </w:t>
      </w:r>
      <w:r w:rsidR="002527C1">
        <w:rPr>
          <w:rFonts w:ascii="Times" w:hAnsi="Times" w:cs="Times"/>
          <w:sz w:val="24"/>
          <w:szCs w:val="24"/>
        </w:rPr>
        <w:t>a</w:t>
      </w:r>
      <w:r w:rsidRPr="00B07D57">
        <w:rPr>
          <w:rFonts w:ascii="Times" w:hAnsi="Times" w:cs="Times"/>
          <w:sz w:val="24"/>
          <w:szCs w:val="24"/>
        </w:rPr>
        <w:t xml:space="preserve">dministracji </w:t>
      </w:r>
      <w:r w:rsidR="002527C1">
        <w:rPr>
          <w:rFonts w:ascii="Times" w:hAnsi="Times" w:cs="Times"/>
          <w:sz w:val="24"/>
          <w:szCs w:val="24"/>
        </w:rPr>
        <w:t>s</w:t>
      </w:r>
      <w:r w:rsidRPr="00B07D57">
        <w:rPr>
          <w:rFonts w:ascii="Times" w:hAnsi="Times" w:cs="Times"/>
          <w:sz w:val="24"/>
          <w:szCs w:val="24"/>
        </w:rPr>
        <w:t>karbowej, akta spraw związanych z zakończonymi kontrolami transakcji (ex-post) oraz przygotowaniem analizy ryzyka i programów kontroli</w:t>
      </w:r>
      <w:r>
        <w:rPr>
          <w:rFonts w:ascii="Times" w:hAnsi="Times" w:cs="Times"/>
          <w:sz w:val="24"/>
          <w:szCs w:val="24"/>
        </w:rPr>
        <w:t>.</w:t>
      </w:r>
    </w:p>
    <w:p w14:paraId="54D31A40" w14:textId="17CF2AD3" w:rsidR="00B07D57" w:rsidRPr="003F24C0" w:rsidRDefault="00D55A53" w:rsidP="003F24C0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Obydwie powyższe zmiany są motywowan</w:t>
      </w:r>
      <w:r w:rsidR="002527C1">
        <w:rPr>
          <w:rFonts w:ascii="Times" w:hAnsi="Times" w:cs="Times"/>
          <w:sz w:val="24"/>
          <w:szCs w:val="24"/>
        </w:rPr>
        <w:t>e</w:t>
      </w:r>
      <w:r w:rsidRPr="00DE45A2">
        <w:rPr>
          <w:rFonts w:ascii="Times" w:hAnsi="Times" w:cs="Times"/>
          <w:sz w:val="24"/>
          <w:szCs w:val="24"/>
        </w:rPr>
        <w:t xml:space="preserve"> potrzebą zapewnienia dostępu do archiwalnych dokumentów, które będą przechowywane przez MRiRW i IJHARS, a mogą być niezbędne do wykonywania zadań i prowadzenia kontroli transakcji przez KAS</w:t>
      </w:r>
      <w:r>
        <w:rPr>
          <w:rFonts w:ascii="Times" w:hAnsi="Times" w:cs="Times"/>
          <w:sz w:val="24"/>
          <w:szCs w:val="24"/>
        </w:rPr>
        <w:t>.</w:t>
      </w:r>
    </w:p>
    <w:p w14:paraId="2B408F31" w14:textId="0C2637F1" w:rsidR="002527C1" w:rsidRPr="00475E4B" w:rsidRDefault="003F24C0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Zmiana</w:t>
      </w:r>
      <w:r w:rsidR="0094250B">
        <w:rPr>
          <w:rFonts w:ascii="Times" w:hAnsi="Times" w:cs="Times"/>
          <w:sz w:val="24"/>
          <w:szCs w:val="24"/>
        </w:rPr>
        <w:t xml:space="preserve"> wprowadzona </w:t>
      </w:r>
      <w:r>
        <w:rPr>
          <w:rFonts w:ascii="Times" w:hAnsi="Times" w:cs="Times"/>
          <w:sz w:val="24"/>
          <w:szCs w:val="24"/>
        </w:rPr>
        <w:t>projektowanym przepisem</w:t>
      </w:r>
      <w:r w:rsidR="0094250B">
        <w:rPr>
          <w:rFonts w:ascii="Times" w:hAnsi="Times" w:cs="Times"/>
          <w:sz w:val="24"/>
          <w:szCs w:val="24"/>
        </w:rPr>
        <w:t xml:space="preserve"> art. </w:t>
      </w:r>
      <w:r>
        <w:rPr>
          <w:rFonts w:ascii="Times" w:hAnsi="Times" w:cs="Times"/>
          <w:sz w:val="24"/>
          <w:szCs w:val="24"/>
        </w:rPr>
        <w:t>3</w:t>
      </w:r>
      <w:r w:rsidR="0094250B">
        <w:rPr>
          <w:rFonts w:ascii="Times" w:hAnsi="Times" w:cs="Times"/>
          <w:sz w:val="24"/>
          <w:szCs w:val="24"/>
        </w:rPr>
        <w:t xml:space="preserve"> ust </w:t>
      </w:r>
      <w:r w:rsidR="002527C1">
        <w:rPr>
          <w:rFonts w:ascii="Times" w:hAnsi="Times" w:cs="Times"/>
          <w:sz w:val="24"/>
          <w:szCs w:val="24"/>
        </w:rPr>
        <w:t>3</w:t>
      </w:r>
      <w:r w:rsidR="00A16E59">
        <w:rPr>
          <w:rFonts w:ascii="Times" w:hAnsi="Times" w:cs="Times"/>
          <w:sz w:val="24"/>
          <w:szCs w:val="24"/>
        </w:rPr>
        <w:t xml:space="preserve"> stanowi, że akta kontroli wszczętych i niezakończonych do dnia wejścia w życie ustawy </w:t>
      </w:r>
      <w:r w:rsidR="00A16E59" w:rsidRPr="00A16E59">
        <w:rPr>
          <w:rFonts w:ascii="Times" w:hAnsi="Times" w:cs="Times"/>
          <w:sz w:val="24"/>
          <w:szCs w:val="24"/>
        </w:rPr>
        <w:t xml:space="preserve">Główny Inspektor Jakości Handlowej Artykułów Rolno - Spożywczych </w:t>
      </w:r>
      <w:r w:rsidR="00A16E59">
        <w:rPr>
          <w:rFonts w:ascii="Times" w:hAnsi="Times" w:cs="Times"/>
          <w:sz w:val="24"/>
          <w:szCs w:val="24"/>
        </w:rPr>
        <w:t>przekazuje w całości</w:t>
      </w:r>
      <w:r w:rsidR="00A16E59" w:rsidRPr="00A16E59">
        <w:rPr>
          <w:rFonts w:ascii="Times" w:hAnsi="Times" w:cs="Times"/>
          <w:sz w:val="24"/>
          <w:szCs w:val="24"/>
        </w:rPr>
        <w:t xml:space="preserve"> Szefowi Krajowej Administracji Skarbowej</w:t>
      </w:r>
      <w:r w:rsidR="00A16E59">
        <w:rPr>
          <w:rFonts w:ascii="Times" w:hAnsi="Times" w:cs="Times"/>
          <w:sz w:val="24"/>
          <w:szCs w:val="24"/>
        </w:rPr>
        <w:t xml:space="preserve">, zaś wojewódzcy </w:t>
      </w:r>
      <w:r w:rsidR="0098297C">
        <w:rPr>
          <w:rFonts w:ascii="Times" w:hAnsi="Times" w:cs="Times"/>
          <w:sz w:val="24"/>
          <w:szCs w:val="24"/>
        </w:rPr>
        <w:t xml:space="preserve">inspektorzy jakości handlowej artykułów rolno-spożywczych właściwym miejscowo dyrektorom izb administracji skarbowej w terminie 7 dni od dnia wejścia w życie </w:t>
      </w:r>
      <w:r w:rsidR="0094250B">
        <w:rPr>
          <w:rFonts w:ascii="Times" w:hAnsi="Times" w:cs="Times"/>
          <w:sz w:val="24"/>
          <w:szCs w:val="24"/>
        </w:rPr>
        <w:t xml:space="preserve"> </w:t>
      </w:r>
      <w:r w:rsidR="0098297C">
        <w:rPr>
          <w:rFonts w:ascii="Times" w:hAnsi="Times" w:cs="Times"/>
          <w:sz w:val="24"/>
          <w:szCs w:val="24"/>
        </w:rPr>
        <w:t>projektowanej us</w:t>
      </w:r>
      <w:r w:rsidR="00D55A53">
        <w:rPr>
          <w:rFonts w:ascii="Times" w:hAnsi="Times" w:cs="Times"/>
          <w:sz w:val="24"/>
          <w:szCs w:val="24"/>
        </w:rPr>
        <w:t>tawy.</w:t>
      </w:r>
    </w:p>
    <w:p w14:paraId="75FA90BD" w14:textId="04D73E1B" w:rsidR="00097B41" w:rsidRPr="00475E4B" w:rsidRDefault="00AC0FF4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lastRenderedPageBreak/>
        <w:t xml:space="preserve">W </w:t>
      </w:r>
      <w:r w:rsidRPr="00475E4B">
        <w:rPr>
          <w:rFonts w:ascii="Times" w:hAnsi="Times" w:cs="Times"/>
          <w:b/>
          <w:sz w:val="24"/>
          <w:szCs w:val="24"/>
        </w:rPr>
        <w:t>art.</w:t>
      </w:r>
      <w:r w:rsidR="00395777" w:rsidRPr="00475E4B">
        <w:rPr>
          <w:rFonts w:ascii="Times" w:hAnsi="Times" w:cs="Times"/>
          <w:b/>
          <w:sz w:val="24"/>
          <w:szCs w:val="24"/>
        </w:rPr>
        <w:t xml:space="preserve"> </w:t>
      </w:r>
      <w:r w:rsidR="00BD7534">
        <w:rPr>
          <w:rFonts w:ascii="Times" w:hAnsi="Times" w:cs="Times"/>
          <w:b/>
          <w:sz w:val="24"/>
          <w:szCs w:val="24"/>
        </w:rPr>
        <w:t>4</w:t>
      </w:r>
      <w:r w:rsidR="00BD7534" w:rsidRPr="00475E4B">
        <w:rPr>
          <w:rFonts w:ascii="Times" w:hAnsi="Times" w:cs="Times"/>
          <w:sz w:val="24"/>
          <w:szCs w:val="24"/>
        </w:rPr>
        <w:t xml:space="preserve"> </w:t>
      </w:r>
      <w:r w:rsidR="005759B2">
        <w:rPr>
          <w:rFonts w:ascii="Times" w:hAnsi="Times" w:cs="Times"/>
          <w:sz w:val="24"/>
          <w:szCs w:val="24"/>
        </w:rPr>
        <w:t xml:space="preserve">projektu ustawy </w:t>
      </w:r>
      <w:r w:rsidRPr="00475E4B">
        <w:rPr>
          <w:rFonts w:ascii="Times" w:hAnsi="Times" w:cs="Times"/>
          <w:sz w:val="24"/>
          <w:szCs w:val="24"/>
        </w:rPr>
        <w:t xml:space="preserve">uregulowane zostały sprawy pracownicze, w tym zasady przekazania imiennych wykazów pracowników ze wskazaniem, że pracownicy </w:t>
      </w:r>
      <w:r w:rsidR="00BD7534">
        <w:rPr>
          <w:rFonts w:ascii="Times" w:hAnsi="Times" w:cs="Times"/>
          <w:sz w:val="24"/>
          <w:szCs w:val="24"/>
        </w:rPr>
        <w:t xml:space="preserve">Ministerstwa Rolnictwa i Rozwoju Wsi oraz </w:t>
      </w:r>
      <w:r w:rsidRPr="00475E4B">
        <w:rPr>
          <w:rFonts w:ascii="Times" w:hAnsi="Times" w:cs="Times"/>
          <w:sz w:val="24"/>
          <w:szCs w:val="24"/>
        </w:rPr>
        <w:t xml:space="preserve">IJHARS odpowiedzialni za kontrolę prawidłowości dokonanych transakcji finansowanych z Europejskiego Funduszu Rolniczego Gwarancji, realizowanych w ramach Wspólnej Polityki Rolnej, z wyłączeniem refundacji eksportowych, o których mowa w tytule V rozdziale III rozporządzenia (UE) nr 1306/2013, staną się pracownikami </w:t>
      </w:r>
      <w:r w:rsidR="00BD7534">
        <w:rPr>
          <w:rFonts w:ascii="Times" w:hAnsi="Times" w:cs="Times"/>
          <w:sz w:val="24"/>
          <w:szCs w:val="24"/>
        </w:rPr>
        <w:t xml:space="preserve">Ministerstwa Finansów </w:t>
      </w:r>
      <w:r w:rsidR="00BD7534" w:rsidRPr="00BD7534">
        <w:rPr>
          <w:rFonts w:ascii="Times" w:hAnsi="Times" w:cs="Times"/>
          <w:sz w:val="24"/>
          <w:szCs w:val="24"/>
        </w:rPr>
        <w:t xml:space="preserve">albo </w:t>
      </w:r>
      <w:r w:rsidR="00F16F4D">
        <w:rPr>
          <w:rFonts w:ascii="Times" w:hAnsi="Times" w:cs="Times"/>
          <w:sz w:val="24"/>
          <w:szCs w:val="24"/>
        </w:rPr>
        <w:t>I</w:t>
      </w:r>
      <w:r w:rsidR="00BD7534" w:rsidRPr="00BD7534">
        <w:rPr>
          <w:rFonts w:ascii="Times" w:hAnsi="Times" w:cs="Times"/>
          <w:sz w:val="24"/>
          <w:szCs w:val="24"/>
        </w:rPr>
        <w:t xml:space="preserve">zby </w:t>
      </w:r>
      <w:r w:rsidR="00F16F4D">
        <w:rPr>
          <w:rFonts w:ascii="Times" w:hAnsi="Times" w:cs="Times"/>
          <w:sz w:val="24"/>
          <w:szCs w:val="24"/>
        </w:rPr>
        <w:t>A</w:t>
      </w:r>
      <w:r w:rsidR="00BD7534" w:rsidRPr="00BD7534">
        <w:rPr>
          <w:rFonts w:ascii="Times" w:hAnsi="Times" w:cs="Times"/>
          <w:sz w:val="24"/>
          <w:szCs w:val="24"/>
        </w:rPr>
        <w:t xml:space="preserve">dministracji </w:t>
      </w:r>
      <w:r w:rsidR="00F16F4D">
        <w:rPr>
          <w:rFonts w:ascii="Times" w:hAnsi="Times" w:cs="Times"/>
          <w:sz w:val="24"/>
          <w:szCs w:val="24"/>
        </w:rPr>
        <w:t>S</w:t>
      </w:r>
      <w:r w:rsidR="00BD7534" w:rsidRPr="00BD7534">
        <w:rPr>
          <w:rFonts w:ascii="Times" w:hAnsi="Times" w:cs="Times"/>
          <w:sz w:val="24"/>
          <w:szCs w:val="24"/>
        </w:rPr>
        <w:t xml:space="preserve">karbowej </w:t>
      </w:r>
      <w:r w:rsidRPr="00475E4B">
        <w:rPr>
          <w:rFonts w:ascii="Times" w:hAnsi="Times" w:cs="Times"/>
          <w:sz w:val="24"/>
          <w:szCs w:val="24"/>
        </w:rPr>
        <w:t xml:space="preserve">na zasadach określonych w Kodeksie pracy. W celu umożliwienia płynnego i efektywnego zorganizowania pracy w KAS wskazano, że wykazy pracowników muszą zostać przekazane w terminie do </w:t>
      </w:r>
      <w:r w:rsidR="005E1456" w:rsidRPr="00475E4B">
        <w:rPr>
          <w:rFonts w:ascii="Times" w:hAnsi="Times" w:cs="Times"/>
          <w:sz w:val="24"/>
          <w:szCs w:val="24"/>
        </w:rPr>
        <w:t xml:space="preserve">dnia </w:t>
      </w:r>
      <w:r w:rsidRPr="00475E4B">
        <w:rPr>
          <w:rFonts w:ascii="Times" w:hAnsi="Times" w:cs="Times"/>
          <w:sz w:val="24"/>
          <w:szCs w:val="24"/>
        </w:rPr>
        <w:t xml:space="preserve">30 </w:t>
      </w:r>
      <w:r w:rsidR="00CD19F2">
        <w:rPr>
          <w:rFonts w:ascii="Times" w:hAnsi="Times" w:cs="Times"/>
          <w:sz w:val="24"/>
          <w:szCs w:val="24"/>
        </w:rPr>
        <w:t>listopad</w:t>
      </w:r>
      <w:r w:rsidR="00BD7534">
        <w:rPr>
          <w:rFonts w:ascii="Times" w:hAnsi="Times" w:cs="Times"/>
          <w:sz w:val="24"/>
          <w:szCs w:val="24"/>
        </w:rPr>
        <w:t>a</w:t>
      </w:r>
      <w:r w:rsidR="00BD7534" w:rsidRPr="00475E4B">
        <w:rPr>
          <w:rFonts w:ascii="Times" w:hAnsi="Times" w:cs="Times"/>
          <w:sz w:val="24"/>
          <w:szCs w:val="24"/>
        </w:rPr>
        <w:t xml:space="preserve"> </w:t>
      </w:r>
      <w:r w:rsidRPr="00475E4B">
        <w:rPr>
          <w:rFonts w:ascii="Times" w:hAnsi="Times" w:cs="Times"/>
          <w:sz w:val="24"/>
          <w:szCs w:val="24"/>
        </w:rPr>
        <w:t xml:space="preserve">2022 r. </w:t>
      </w:r>
    </w:p>
    <w:p w14:paraId="684E8888" w14:textId="5EEE181E" w:rsidR="00CD19F2" w:rsidRDefault="00395777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W </w:t>
      </w:r>
      <w:r w:rsidRPr="00475E4B">
        <w:rPr>
          <w:rFonts w:ascii="Times" w:hAnsi="Times" w:cs="Times"/>
          <w:b/>
          <w:sz w:val="24"/>
          <w:szCs w:val="24"/>
        </w:rPr>
        <w:t xml:space="preserve">art. </w:t>
      </w:r>
      <w:r w:rsidR="00BD7534">
        <w:rPr>
          <w:rFonts w:ascii="Times" w:hAnsi="Times" w:cs="Times"/>
          <w:b/>
          <w:sz w:val="24"/>
          <w:szCs w:val="24"/>
        </w:rPr>
        <w:t>5</w:t>
      </w:r>
      <w:r w:rsidR="00BD7534" w:rsidRPr="00475E4B">
        <w:rPr>
          <w:rFonts w:ascii="Times" w:hAnsi="Times" w:cs="Times"/>
          <w:b/>
          <w:sz w:val="24"/>
          <w:szCs w:val="24"/>
        </w:rPr>
        <w:t xml:space="preserve"> </w:t>
      </w:r>
      <w:r w:rsidR="00A16068" w:rsidRPr="00A16068">
        <w:rPr>
          <w:rFonts w:ascii="Times" w:hAnsi="Times" w:cs="Times"/>
          <w:bCs/>
          <w:sz w:val="24"/>
          <w:szCs w:val="24"/>
        </w:rPr>
        <w:t xml:space="preserve">projektu </w:t>
      </w:r>
      <w:r w:rsidR="00CD19F2">
        <w:rPr>
          <w:rFonts w:ascii="Times" w:hAnsi="Times" w:cs="Times"/>
          <w:bCs/>
          <w:sz w:val="24"/>
          <w:szCs w:val="24"/>
        </w:rPr>
        <w:t xml:space="preserve">ustawy </w:t>
      </w:r>
      <w:r w:rsidRPr="00475E4B">
        <w:rPr>
          <w:rFonts w:ascii="Times" w:hAnsi="Times" w:cs="Times"/>
          <w:sz w:val="24"/>
          <w:szCs w:val="24"/>
        </w:rPr>
        <w:t>zawarty został przepis przejściowy dotyczący wskazania przepisów właściwych dla zakończenia kontroli ex-post trwających w dniu wejścia w życie ustawy.</w:t>
      </w:r>
      <w:r w:rsidR="008F1DA9">
        <w:rPr>
          <w:rFonts w:ascii="Times" w:hAnsi="Times" w:cs="Times"/>
          <w:sz w:val="24"/>
          <w:szCs w:val="24"/>
        </w:rPr>
        <w:t xml:space="preserve"> Projektowany przepis art. 5 ust 1 stanowi, że w</w:t>
      </w:r>
      <w:r w:rsidR="008F1DA9" w:rsidRPr="008F1DA9">
        <w:rPr>
          <w:rFonts w:ascii="Times" w:hAnsi="Times" w:cs="Times"/>
          <w:sz w:val="24"/>
          <w:szCs w:val="24"/>
        </w:rPr>
        <w:t xml:space="preserve">szczęte i niezakończone przed dniem wejścia w życie niniejszej ustawy kontrole transakcji prowadzone na podstawie ustawy uchylanej w art. 1 przez organy Inspekcji Jakości Handlowej Artykułów Rolno-Spożywczych prowadzą właściwi miejscowo dla siedziby kontrolowanego dyrektorzy </w:t>
      </w:r>
      <w:r w:rsidR="00B01DD3">
        <w:rPr>
          <w:rFonts w:ascii="Times" w:hAnsi="Times" w:cs="Times"/>
          <w:sz w:val="24"/>
          <w:szCs w:val="24"/>
        </w:rPr>
        <w:t>i</w:t>
      </w:r>
      <w:r w:rsidR="008F1DA9" w:rsidRPr="008F1DA9">
        <w:rPr>
          <w:rFonts w:ascii="Times" w:hAnsi="Times" w:cs="Times"/>
          <w:sz w:val="24"/>
          <w:szCs w:val="24"/>
        </w:rPr>
        <w:t xml:space="preserve">zb </w:t>
      </w:r>
      <w:r w:rsidR="00B01DD3">
        <w:rPr>
          <w:rFonts w:ascii="Times" w:hAnsi="Times" w:cs="Times"/>
          <w:sz w:val="24"/>
          <w:szCs w:val="24"/>
        </w:rPr>
        <w:t>a</w:t>
      </w:r>
      <w:r w:rsidR="008F1DA9" w:rsidRPr="008F1DA9">
        <w:rPr>
          <w:rFonts w:ascii="Times" w:hAnsi="Times" w:cs="Times"/>
          <w:sz w:val="24"/>
          <w:szCs w:val="24"/>
        </w:rPr>
        <w:t xml:space="preserve">dministracji </w:t>
      </w:r>
      <w:r w:rsidR="00B01DD3">
        <w:rPr>
          <w:rFonts w:ascii="Times" w:hAnsi="Times" w:cs="Times"/>
          <w:sz w:val="24"/>
          <w:szCs w:val="24"/>
        </w:rPr>
        <w:t>s</w:t>
      </w:r>
      <w:r w:rsidR="008F1DA9" w:rsidRPr="008F1DA9">
        <w:rPr>
          <w:rFonts w:ascii="Times" w:hAnsi="Times" w:cs="Times"/>
          <w:sz w:val="24"/>
          <w:szCs w:val="24"/>
        </w:rPr>
        <w:t>karbowej na podstawie dotychczasowych przepisów.</w:t>
      </w:r>
      <w:r w:rsidR="008F1DA9">
        <w:rPr>
          <w:rFonts w:ascii="Times" w:hAnsi="Times" w:cs="Times"/>
          <w:sz w:val="24"/>
          <w:szCs w:val="24"/>
        </w:rPr>
        <w:t xml:space="preserve"> Natomiast </w:t>
      </w:r>
      <w:r w:rsidR="00A16068">
        <w:rPr>
          <w:rFonts w:ascii="Times" w:hAnsi="Times" w:cs="Times"/>
          <w:sz w:val="24"/>
          <w:szCs w:val="24"/>
        </w:rPr>
        <w:t>przepis art. 5 ust 2 wskazuje, że c</w:t>
      </w:r>
      <w:r w:rsidR="00A16068" w:rsidRPr="00A16068">
        <w:rPr>
          <w:rFonts w:ascii="Times" w:hAnsi="Times" w:cs="Times"/>
          <w:sz w:val="24"/>
          <w:szCs w:val="24"/>
        </w:rPr>
        <w:t>zynności już podjęte w kontrolach transakcji przed dniem wejścia w życie niniejszej ustawy, pozostają w mocy.</w:t>
      </w:r>
      <w:r w:rsidR="00A16068">
        <w:rPr>
          <w:rFonts w:ascii="Times" w:hAnsi="Times" w:cs="Times"/>
          <w:sz w:val="24"/>
          <w:szCs w:val="24"/>
        </w:rPr>
        <w:t xml:space="preserve"> Zapis ten</w:t>
      </w:r>
      <w:r w:rsidR="008F1DA9" w:rsidRPr="00097B41">
        <w:rPr>
          <w:rFonts w:ascii="Times" w:hAnsi="Times" w:cs="Times"/>
          <w:sz w:val="24"/>
          <w:szCs w:val="24"/>
        </w:rPr>
        <w:t xml:space="preserve"> zabezpiecza tok prowadzonych już kontroli, które po 1 stycznia 2023 r. będą kontynuowane przez KAS, gdyż IJHARS nie będzie już właściwy rzeczowo</w:t>
      </w:r>
      <w:r w:rsidR="008F1DA9" w:rsidRPr="00F83B78">
        <w:rPr>
          <w:rFonts w:ascii="Times" w:hAnsi="Times" w:cs="Times"/>
          <w:sz w:val="24"/>
          <w:szCs w:val="24"/>
        </w:rPr>
        <w:t xml:space="preserve">. </w:t>
      </w:r>
    </w:p>
    <w:p w14:paraId="27456E6D" w14:textId="65B5EE11" w:rsidR="008F1DA9" w:rsidRPr="00CD19F2" w:rsidRDefault="00CD19F2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</w:t>
      </w:r>
      <w:r w:rsidR="00A16068" w:rsidRPr="00F83B78">
        <w:rPr>
          <w:rFonts w:ascii="Times" w:hAnsi="Times" w:cs="Times"/>
          <w:sz w:val="24"/>
          <w:szCs w:val="24"/>
        </w:rPr>
        <w:t xml:space="preserve">rzepis </w:t>
      </w:r>
      <w:r w:rsidR="00A16068" w:rsidRPr="004D371A">
        <w:rPr>
          <w:rFonts w:ascii="Times" w:hAnsi="Times" w:cs="Times"/>
          <w:b/>
          <w:sz w:val="24"/>
          <w:szCs w:val="24"/>
        </w:rPr>
        <w:t>art.</w:t>
      </w:r>
      <w:r w:rsidR="00A16068" w:rsidRPr="00F83B78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b/>
          <w:sz w:val="24"/>
          <w:szCs w:val="24"/>
        </w:rPr>
        <w:t>6</w:t>
      </w:r>
      <w:r w:rsidR="00A16068" w:rsidRPr="00F83B78">
        <w:rPr>
          <w:rFonts w:ascii="Times" w:hAnsi="Times" w:cs="Times"/>
          <w:sz w:val="24"/>
          <w:szCs w:val="24"/>
        </w:rPr>
        <w:t xml:space="preserve"> projektu</w:t>
      </w:r>
      <w:r>
        <w:rPr>
          <w:rFonts w:ascii="Times" w:hAnsi="Times" w:cs="Times"/>
          <w:sz w:val="24"/>
          <w:szCs w:val="24"/>
        </w:rPr>
        <w:t xml:space="preserve"> ustawy</w:t>
      </w:r>
      <w:r w:rsidR="00A16068" w:rsidRPr="00F83B78">
        <w:rPr>
          <w:rFonts w:ascii="Times" w:hAnsi="Times" w:cs="Times"/>
          <w:sz w:val="24"/>
          <w:szCs w:val="24"/>
        </w:rPr>
        <w:t xml:space="preserve"> zobowiązuje Ministra do </w:t>
      </w:r>
      <w:r w:rsidRPr="004D371A">
        <w:rPr>
          <w:rFonts w:ascii="Times" w:hAnsi="Times" w:cs="Times"/>
          <w:sz w:val="24"/>
          <w:szCs w:val="24"/>
        </w:rPr>
        <w:t>spraw rolnictwa i</w:t>
      </w:r>
      <w:r w:rsidRPr="00F83B78">
        <w:rPr>
          <w:rFonts w:ascii="Times" w:hAnsi="Times" w:cs="Times"/>
          <w:sz w:val="24"/>
          <w:szCs w:val="24"/>
        </w:rPr>
        <w:t xml:space="preserve"> </w:t>
      </w:r>
      <w:r w:rsidR="00136F57">
        <w:rPr>
          <w:rFonts w:ascii="Times" w:hAnsi="Times" w:cs="Times"/>
          <w:sz w:val="24"/>
          <w:szCs w:val="24"/>
        </w:rPr>
        <w:t xml:space="preserve">do </w:t>
      </w:r>
      <w:r w:rsidR="00A16068" w:rsidRPr="00F83B78">
        <w:rPr>
          <w:rFonts w:ascii="Times" w:hAnsi="Times" w:cs="Times"/>
          <w:sz w:val="24"/>
          <w:szCs w:val="24"/>
        </w:rPr>
        <w:t xml:space="preserve">spraw rynków rolnych, </w:t>
      </w:r>
      <w:r w:rsidR="00A16068" w:rsidRPr="00CD19F2">
        <w:rPr>
          <w:rFonts w:ascii="Times" w:hAnsi="Times" w:cs="Times"/>
          <w:sz w:val="24"/>
          <w:szCs w:val="24"/>
        </w:rPr>
        <w:t>aby we współpracy z Głównym Inspektorem Jakości Handlowej Artykułów Rolno-Spożywczych, sporządził i przekazał Szefowi Krajowej Administracji Skarbowej informacje zawierające dane niezbędne do sporządzenia sprawozdania rocznego za rok kontrolny 2022/2023. T</w:t>
      </w:r>
      <w:r w:rsidR="008F1DA9" w:rsidRPr="00CD19F2">
        <w:rPr>
          <w:rFonts w:ascii="Times" w:hAnsi="Times" w:cs="Times"/>
          <w:sz w:val="24"/>
          <w:szCs w:val="24"/>
        </w:rPr>
        <w:t>en przepis przejściowy jest niezbędny z uwagi na konieczność sporządzenia rocznego sprawozdania z kontroli transakcji za rok 2022/2023.</w:t>
      </w:r>
    </w:p>
    <w:p w14:paraId="71515D8F" w14:textId="7DB076DD" w:rsidR="00A16068" w:rsidRPr="0031041B" w:rsidRDefault="00A16068" w:rsidP="0031041B">
      <w:pPr>
        <w:pStyle w:val="ARTartustawynprozporzdzenia"/>
        <w:ind w:firstLine="0"/>
      </w:pPr>
      <w:r>
        <w:rPr>
          <w:rFonts w:cs="Times"/>
          <w:szCs w:val="24"/>
        </w:rPr>
        <w:t xml:space="preserve">W </w:t>
      </w:r>
      <w:r w:rsidRPr="004D371A">
        <w:rPr>
          <w:rFonts w:cs="Times"/>
          <w:b/>
          <w:szCs w:val="24"/>
        </w:rPr>
        <w:t xml:space="preserve">art. </w:t>
      </w:r>
      <w:r w:rsidR="00CD19F2">
        <w:rPr>
          <w:rFonts w:cs="Times"/>
          <w:b/>
          <w:szCs w:val="24"/>
        </w:rPr>
        <w:t>7</w:t>
      </w:r>
      <w:r>
        <w:rPr>
          <w:rFonts w:cs="Times"/>
          <w:szCs w:val="24"/>
        </w:rPr>
        <w:t xml:space="preserve"> projektu </w:t>
      </w:r>
      <w:r w:rsidR="00CD19F2">
        <w:rPr>
          <w:rFonts w:cs="Times"/>
          <w:szCs w:val="24"/>
        </w:rPr>
        <w:t xml:space="preserve">ustawy </w:t>
      </w:r>
      <w:r>
        <w:rPr>
          <w:rFonts w:cs="Times"/>
          <w:szCs w:val="24"/>
        </w:rPr>
        <w:t xml:space="preserve">wskazano, że </w:t>
      </w:r>
      <w:r>
        <w:t xml:space="preserve">w </w:t>
      </w:r>
      <w:r w:rsidRPr="00254217">
        <w:t>celu wykonywania przepisów niniejszej ustawy Prezes Rady Ministrów dokona, w drodze rozporządzenia, przeniesienia planowanych wydatków budżetowych, w tym wynagrodzeń, między częściami, działami i rozdziałami budżetu państwa, z zachowaniem przeznaczenia środków publicznych wynikającego z ustawy budżetowej.</w:t>
      </w:r>
    </w:p>
    <w:p w14:paraId="31F06882" w14:textId="6699C602" w:rsidR="008B7DFB" w:rsidRPr="00475E4B" w:rsidRDefault="0031041B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 xml:space="preserve">Uregulowany w </w:t>
      </w:r>
      <w:r w:rsidRPr="004D371A">
        <w:rPr>
          <w:rFonts w:ascii="Times" w:hAnsi="Times" w:cs="Times"/>
          <w:b/>
          <w:sz w:val="24"/>
          <w:szCs w:val="24"/>
        </w:rPr>
        <w:t xml:space="preserve">art. </w:t>
      </w:r>
      <w:r w:rsidR="00CD19F2">
        <w:rPr>
          <w:rFonts w:ascii="Times" w:hAnsi="Times" w:cs="Times"/>
          <w:b/>
          <w:sz w:val="24"/>
          <w:szCs w:val="24"/>
        </w:rPr>
        <w:t>8</w:t>
      </w:r>
      <w:r>
        <w:rPr>
          <w:rFonts w:ascii="Times" w:hAnsi="Times" w:cs="Times"/>
          <w:sz w:val="24"/>
          <w:szCs w:val="24"/>
        </w:rPr>
        <w:t xml:space="preserve"> projektu</w:t>
      </w:r>
      <w:r w:rsidRPr="00475E4B">
        <w:rPr>
          <w:rFonts w:ascii="Times" w:hAnsi="Times" w:cs="Times"/>
          <w:sz w:val="24"/>
          <w:szCs w:val="24"/>
        </w:rPr>
        <w:t xml:space="preserve"> </w:t>
      </w:r>
      <w:r w:rsidR="00CD19F2">
        <w:rPr>
          <w:rFonts w:ascii="Times" w:hAnsi="Times" w:cs="Times"/>
          <w:sz w:val="24"/>
          <w:szCs w:val="24"/>
        </w:rPr>
        <w:t xml:space="preserve">ustawy </w:t>
      </w:r>
      <w:r>
        <w:rPr>
          <w:rFonts w:ascii="Times" w:hAnsi="Times" w:cs="Times"/>
          <w:sz w:val="24"/>
          <w:szCs w:val="24"/>
        </w:rPr>
        <w:t>t</w:t>
      </w:r>
      <w:r w:rsidR="00930B22" w:rsidRPr="00475E4B">
        <w:rPr>
          <w:rFonts w:ascii="Times" w:hAnsi="Times" w:cs="Times"/>
          <w:sz w:val="24"/>
          <w:szCs w:val="24"/>
        </w:rPr>
        <w:t xml:space="preserve">ermin wejścia w życie </w:t>
      </w:r>
      <w:r w:rsidR="00EF0260" w:rsidRPr="00475E4B">
        <w:rPr>
          <w:rFonts w:ascii="Times" w:hAnsi="Times" w:cs="Times"/>
          <w:sz w:val="24"/>
          <w:szCs w:val="24"/>
        </w:rPr>
        <w:t xml:space="preserve">ustawy przewiduje się na </w:t>
      </w:r>
      <w:r w:rsidR="005E1456" w:rsidRPr="00475E4B">
        <w:rPr>
          <w:rFonts w:ascii="Times" w:hAnsi="Times" w:cs="Times"/>
          <w:sz w:val="24"/>
          <w:szCs w:val="24"/>
        </w:rPr>
        <w:t xml:space="preserve">dzień </w:t>
      </w:r>
      <w:r w:rsidR="00EF0260" w:rsidRPr="00475E4B">
        <w:rPr>
          <w:rFonts w:ascii="Times" w:hAnsi="Times" w:cs="Times"/>
          <w:sz w:val="24"/>
          <w:szCs w:val="24"/>
        </w:rPr>
        <w:t>1 stycznia 2023</w:t>
      </w:r>
      <w:r w:rsidR="00395777" w:rsidRPr="00475E4B">
        <w:rPr>
          <w:rFonts w:ascii="Times" w:hAnsi="Times" w:cs="Times"/>
          <w:sz w:val="24"/>
          <w:szCs w:val="24"/>
        </w:rPr>
        <w:t xml:space="preserve"> r., z wyjątkiem art. </w:t>
      </w:r>
      <w:r w:rsidR="00BD7534">
        <w:rPr>
          <w:rFonts w:ascii="Times" w:hAnsi="Times" w:cs="Times"/>
          <w:sz w:val="24"/>
          <w:szCs w:val="24"/>
        </w:rPr>
        <w:t>4</w:t>
      </w:r>
      <w:r w:rsidR="00BD7534" w:rsidRPr="00475E4B">
        <w:rPr>
          <w:rFonts w:ascii="Times" w:hAnsi="Times" w:cs="Times"/>
          <w:sz w:val="24"/>
          <w:szCs w:val="24"/>
        </w:rPr>
        <w:t xml:space="preserve"> </w:t>
      </w:r>
      <w:r w:rsidR="00AC0FF4" w:rsidRPr="00475E4B">
        <w:rPr>
          <w:rFonts w:ascii="Times" w:hAnsi="Times" w:cs="Times"/>
          <w:sz w:val="24"/>
          <w:szCs w:val="24"/>
        </w:rPr>
        <w:t>dotyczącego przekazania wykazu pracowników IJHARS do KAS</w:t>
      </w:r>
      <w:r>
        <w:rPr>
          <w:rFonts w:ascii="Times" w:hAnsi="Times" w:cs="Times"/>
          <w:sz w:val="24"/>
          <w:szCs w:val="24"/>
        </w:rPr>
        <w:t xml:space="preserve">, który ustalono na 30 </w:t>
      </w:r>
      <w:r w:rsidR="00CD19F2">
        <w:rPr>
          <w:rFonts w:ascii="Times" w:hAnsi="Times" w:cs="Times"/>
          <w:sz w:val="24"/>
          <w:szCs w:val="24"/>
        </w:rPr>
        <w:t>listopad</w:t>
      </w:r>
      <w:r>
        <w:rPr>
          <w:rFonts w:ascii="Times" w:hAnsi="Times" w:cs="Times"/>
          <w:sz w:val="24"/>
          <w:szCs w:val="24"/>
        </w:rPr>
        <w:t>a 2022</w:t>
      </w:r>
      <w:r w:rsidR="00CD19F2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r.</w:t>
      </w:r>
    </w:p>
    <w:p w14:paraId="4F42C954" w14:textId="0F7AEAB4" w:rsidR="00475E4B" w:rsidRPr="00475E4B" w:rsidRDefault="00475E4B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 xml:space="preserve">Projektowana ustawa </w:t>
      </w:r>
      <w:r>
        <w:rPr>
          <w:rFonts w:ascii="Times" w:hAnsi="Times" w:cs="Times"/>
          <w:sz w:val="24"/>
          <w:szCs w:val="24"/>
        </w:rPr>
        <w:t>nie wpłynie</w:t>
      </w:r>
      <w:r w:rsidRPr="00475E4B">
        <w:rPr>
          <w:rFonts w:ascii="Times" w:hAnsi="Times" w:cs="Times"/>
          <w:sz w:val="24"/>
          <w:szCs w:val="24"/>
        </w:rPr>
        <w:t xml:space="preserve"> na działalność mikroprzedsiębiorców, małych i średnich przedsiębiorców, a także na sytuację ekonomiczną i społeczną rodziny, osób niepełnosprawnych oraz osób starszych.</w:t>
      </w:r>
    </w:p>
    <w:p w14:paraId="50328D08" w14:textId="77777777" w:rsidR="00475E4B" w:rsidRPr="00475E4B" w:rsidRDefault="00475E4B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Projekt ustawy nie zawiera przepisów technicznych w rozumieniu rozporządzenia Rady Ministrów z dnia 23 grudnia 2002 r. w sprawie sposobu funkcjonowania krajowego systemu notyfikacji norm i aktów prawnych (Dz. U. poz. 2039 oraz z 2004 r. poz. 597) i nie podlega notyfikacji Komisji Europejskiej.</w:t>
      </w:r>
    </w:p>
    <w:p w14:paraId="3E594CDD" w14:textId="59ABBDB1" w:rsidR="00475E4B" w:rsidRPr="00475E4B" w:rsidRDefault="00475E4B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Stosownie do postanowień art. 5 ustawy z dnia 7 lipca 2005 r. o działalności lobbingowej w procesie stanowienia prawa (</w:t>
      </w:r>
      <w:r w:rsidR="00F83B78">
        <w:rPr>
          <w:rFonts w:ascii="Times" w:hAnsi="Times" w:cs="Times"/>
          <w:sz w:val="24"/>
          <w:szCs w:val="24"/>
        </w:rPr>
        <w:t xml:space="preserve">t.j. </w:t>
      </w:r>
      <w:r w:rsidRPr="00475E4B">
        <w:rPr>
          <w:rFonts w:ascii="Times" w:hAnsi="Times" w:cs="Times"/>
          <w:sz w:val="24"/>
          <w:szCs w:val="24"/>
        </w:rPr>
        <w:t>Dz. U. z 2017 r. poz. 248) oraz § 4 i § 52 uchwały nr 190 Rady Ministrów z dnia 29 października 2013 r. – Regulamin pracy Rady Ministrów (M.P. z 20</w:t>
      </w:r>
      <w:r w:rsidR="0077427F">
        <w:rPr>
          <w:rFonts w:ascii="Times" w:hAnsi="Times" w:cs="Times"/>
          <w:sz w:val="24"/>
          <w:szCs w:val="24"/>
        </w:rPr>
        <w:t>22</w:t>
      </w:r>
      <w:r w:rsidRPr="00475E4B">
        <w:rPr>
          <w:rFonts w:ascii="Times" w:hAnsi="Times" w:cs="Times"/>
          <w:sz w:val="24"/>
          <w:szCs w:val="24"/>
        </w:rPr>
        <w:t xml:space="preserve"> r. poz. </w:t>
      </w:r>
      <w:r w:rsidR="0077427F">
        <w:rPr>
          <w:rFonts w:ascii="Times" w:hAnsi="Times" w:cs="Times"/>
          <w:sz w:val="24"/>
          <w:szCs w:val="24"/>
        </w:rPr>
        <w:t>348),</w:t>
      </w:r>
      <w:r w:rsidRPr="00475E4B">
        <w:rPr>
          <w:rFonts w:ascii="Times" w:hAnsi="Times" w:cs="Times"/>
          <w:sz w:val="24"/>
          <w:szCs w:val="24"/>
        </w:rPr>
        <w:t xml:space="preserve"> projekt ustawy zostanie udostępniony w Biuletynie Informacji Publicznej na stronie podmiotowej Rządowego Centrum Legislacji, w serwisie Rządowy Proces Legislacyjny. </w:t>
      </w:r>
    </w:p>
    <w:p w14:paraId="02E695C7" w14:textId="77777777" w:rsidR="00475E4B" w:rsidRPr="00475E4B" w:rsidRDefault="00475E4B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  <w:r w:rsidRPr="00475E4B">
        <w:rPr>
          <w:rFonts w:ascii="Times" w:hAnsi="Times" w:cs="Times"/>
          <w:sz w:val="24"/>
          <w:szCs w:val="24"/>
        </w:rPr>
        <w:t>Projekt nie wymaga przedstawienia właściwym organom i instytucjom Unii Europejskiej, w tym Europejskiemu Bankowi Centralnemu, w celu uzyskania opinii, dokonania powiadomienia, konsultacji albo uzgodnienia, o którym mowa w § 27 ust. 4 uchwały nr 190 Rady Ministrów z dnia 29 października 2013 r. – Regulamin pracy Rady Ministrów.</w:t>
      </w:r>
    </w:p>
    <w:p w14:paraId="1969F836" w14:textId="77777777" w:rsidR="00475E4B" w:rsidRPr="00475E4B" w:rsidRDefault="00475E4B" w:rsidP="00475E4B">
      <w:pPr>
        <w:spacing w:before="240" w:line="360" w:lineRule="auto"/>
        <w:jc w:val="both"/>
        <w:rPr>
          <w:rFonts w:ascii="Times" w:hAnsi="Times" w:cs="Times"/>
          <w:sz w:val="24"/>
          <w:szCs w:val="24"/>
        </w:rPr>
      </w:pPr>
    </w:p>
    <w:sectPr w:rsidR="00475E4B" w:rsidRPr="00475E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CCB8" w14:textId="77777777" w:rsidR="00705BF1" w:rsidRDefault="00705BF1" w:rsidP="00E93BA1">
      <w:pPr>
        <w:spacing w:after="0" w:line="240" w:lineRule="auto"/>
      </w:pPr>
      <w:r>
        <w:separator/>
      </w:r>
    </w:p>
  </w:endnote>
  <w:endnote w:type="continuationSeparator" w:id="0">
    <w:p w14:paraId="418DA6FA" w14:textId="77777777" w:rsidR="00705BF1" w:rsidRDefault="00705BF1" w:rsidP="00E9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211421"/>
      <w:docPartObj>
        <w:docPartGallery w:val="Page Numbers (Bottom of Page)"/>
        <w:docPartUnique/>
      </w:docPartObj>
    </w:sdtPr>
    <w:sdtContent>
      <w:p w14:paraId="4E772269" w14:textId="7D9B4993" w:rsidR="00420F2D" w:rsidRDefault="00420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CA0">
          <w:rPr>
            <w:noProof/>
          </w:rPr>
          <w:t>1</w:t>
        </w:r>
        <w:r>
          <w:fldChar w:fldCharType="end"/>
        </w:r>
      </w:p>
    </w:sdtContent>
  </w:sdt>
  <w:p w14:paraId="56A9D137" w14:textId="77777777" w:rsidR="00420F2D" w:rsidRDefault="00420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CC0D" w14:textId="77777777" w:rsidR="00705BF1" w:rsidRDefault="00705BF1" w:rsidP="00E93BA1">
      <w:pPr>
        <w:spacing w:after="0" w:line="240" w:lineRule="auto"/>
      </w:pPr>
      <w:r>
        <w:separator/>
      </w:r>
    </w:p>
  </w:footnote>
  <w:footnote w:type="continuationSeparator" w:id="0">
    <w:p w14:paraId="35C8D004" w14:textId="77777777" w:rsidR="00705BF1" w:rsidRDefault="00705BF1" w:rsidP="00E9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C7F"/>
    <w:multiLevelType w:val="hybridMultilevel"/>
    <w:tmpl w:val="77347568"/>
    <w:lvl w:ilvl="0" w:tplc="217601E6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9AF"/>
    <w:multiLevelType w:val="hybridMultilevel"/>
    <w:tmpl w:val="8C96D0CA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EBC37DC"/>
    <w:multiLevelType w:val="hybridMultilevel"/>
    <w:tmpl w:val="38AC6E1A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FE760E4"/>
    <w:multiLevelType w:val="hybridMultilevel"/>
    <w:tmpl w:val="45C2B384"/>
    <w:lvl w:ilvl="0" w:tplc="542C8DC6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0D5067F"/>
    <w:multiLevelType w:val="hybridMultilevel"/>
    <w:tmpl w:val="B4B87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9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956611"/>
    <w:multiLevelType w:val="hybridMultilevel"/>
    <w:tmpl w:val="1632FE30"/>
    <w:lvl w:ilvl="0" w:tplc="32DEE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2D74"/>
    <w:multiLevelType w:val="hybridMultilevel"/>
    <w:tmpl w:val="D194DC34"/>
    <w:lvl w:ilvl="0" w:tplc="E494BE36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4A224F93"/>
    <w:multiLevelType w:val="hybridMultilevel"/>
    <w:tmpl w:val="506CAA04"/>
    <w:lvl w:ilvl="0" w:tplc="A10CE816">
      <w:start w:val="1"/>
      <w:numFmt w:val="decimal"/>
      <w:lvlText w:val="%1)"/>
      <w:lvlJc w:val="left"/>
      <w:pPr>
        <w:ind w:left="141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579E1322"/>
    <w:multiLevelType w:val="hybridMultilevel"/>
    <w:tmpl w:val="F0C8D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6519A"/>
    <w:multiLevelType w:val="hybridMultilevel"/>
    <w:tmpl w:val="CD42E318"/>
    <w:lvl w:ilvl="0" w:tplc="497EC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65204"/>
    <w:multiLevelType w:val="hybridMultilevel"/>
    <w:tmpl w:val="8402E51A"/>
    <w:lvl w:ilvl="0" w:tplc="4F480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24C59"/>
    <w:multiLevelType w:val="hybridMultilevel"/>
    <w:tmpl w:val="4BC8ADF4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7">
      <w:start w:val="1"/>
      <w:numFmt w:val="lowerLetter"/>
      <w:lvlText w:val="%2)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7165074D"/>
    <w:multiLevelType w:val="hybridMultilevel"/>
    <w:tmpl w:val="A77CF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75094">
    <w:abstractNumId w:val="4"/>
  </w:num>
  <w:num w:numId="2" w16cid:durableId="394548313">
    <w:abstractNumId w:val="0"/>
  </w:num>
  <w:num w:numId="3" w16cid:durableId="1845978151">
    <w:abstractNumId w:val="3"/>
  </w:num>
  <w:num w:numId="4" w16cid:durableId="1249922225">
    <w:abstractNumId w:val="9"/>
  </w:num>
  <w:num w:numId="5" w16cid:durableId="1941528472">
    <w:abstractNumId w:val="1"/>
  </w:num>
  <w:num w:numId="6" w16cid:durableId="1353722308">
    <w:abstractNumId w:val="13"/>
  </w:num>
  <w:num w:numId="7" w16cid:durableId="652951345">
    <w:abstractNumId w:val="12"/>
  </w:num>
  <w:num w:numId="8" w16cid:durableId="1800101774">
    <w:abstractNumId w:val="11"/>
  </w:num>
  <w:num w:numId="9" w16cid:durableId="1785881750">
    <w:abstractNumId w:val="10"/>
  </w:num>
  <w:num w:numId="10" w16cid:durableId="1108811235">
    <w:abstractNumId w:val="6"/>
  </w:num>
  <w:num w:numId="11" w16cid:durableId="1985700939">
    <w:abstractNumId w:val="7"/>
  </w:num>
  <w:num w:numId="12" w16cid:durableId="722682911">
    <w:abstractNumId w:val="5"/>
  </w:num>
  <w:num w:numId="13" w16cid:durableId="1313368373">
    <w:abstractNumId w:val="2"/>
  </w:num>
  <w:num w:numId="14" w16cid:durableId="1393962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D9"/>
    <w:rsid w:val="000134D7"/>
    <w:rsid w:val="00021772"/>
    <w:rsid w:val="00034ADB"/>
    <w:rsid w:val="000419BA"/>
    <w:rsid w:val="000964A5"/>
    <w:rsid w:val="00096ED6"/>
    <w:rsid w:val="00097B41"/>
    <w:rsid w:val="000B35E2"/>
    <w:rsid w:val="000C4652"/>
    <w:rsid w:val="000D6137"/>
    <w:rsid w:val="000D6449"/>
    <w:rsid w:val="00131371"/>
    <w:rsid w:val="00131FDB"/>
    <w:rsid w:val="00136F57"/>
    <w:rsid w:val="0014024C"/>
    <w:rsid w:val="00156819"/>
    <w:rsid w:val="00164D7B"/>
    <w:rsid w:val="00186861"/>
    <w:rsid w:val="001B0767"/>
    <w:rsid w:val="001B4964"/>
    <w:rsid w:val="001E07EF"/>
    <w:rsid w:val="001E3EE9"/>
    <w:rsid w:val="001E6105"/>
    <w:rsid w:val="001F6CB1"/>
    <w:rsid w:val="00240A1E"/>
    <w:rsid w:val="0024153B"/>
    <w:rsid w:val="002527C1"/>
    <w:rsid w:val="002747F3"/>
    <w:rsid w:val="002A7DB1"/>
    <w:rsid w:val="002C2776"/>
    <w:rsid w:val="002C799C"/>
    <w:rsid w:val="002C7C2A"/>
    <w:rsid w:val="002E6CCC"/>
    <w:rsid w:val="002F08AE"/>
    <w:rsid w:val="002F1B42"/>
    <w:rsid w:val="002F6A1A"/>
    <w:rsid w:val="0031041B"/>
    <w:rsid w:val="00344B13"/>
    <w:rsid w:val="003454AA"/>
    <w:rsid w:val="00351850"/>
    <w:rsid w:val="003569D3"/>
    <w:rsid w:val="00363268"/>
    <w:rsid w:val="00395777"/>
    <w:rsid w:val="00397B87"/>
    <w:rsid w:val="003B1B73"/>
    <w:rsid w:val="003B3E62"/>
    <w:rsid w:val="003C40E6"/>
    <w:rsid w:val="003C594F"/>
    <w:rsid w:val="003E721B"/>
    <w:rsid w:val="003F24C0"/>
    <w:rsid w:val="00406385"/>
    <w:rsid w:val="00420BDB"/>
    <w:rsid w:val="00420F2D"/>
    <w:rsid w:val="00426D54"/>
    <w:rsid w:val="004353CB"/>
    <w:rsid w:val="004426EA"/>
    <w:rsid w:val="004574EF"/>
    <w:rsid w:val="00461AAA"/>
    <w:rsid w:val="00475E4B"/>
    <w:rsid w:val="004A5AE7"/>
    <w:rsid w:val="004B66C4"/>
    <w:rsid w:val="004D371A"/>
    <w:rsid w:val="004D66D4"/>
    <w:rsid w:val="004E3221"/>
    <w:rsid w:val="004E419E"/>
    <w:rsid w:val="004F1E9B"/>
    <w:rsid w:val="004F2041"/>
    <w:rsid w:val="004F710F"/>
    <w:rsid w:val="005329A0"/>
    <w:rsid w:val="0053782F"/>
    <w:rsid w:val="0054504F"/>
    <w:rsid w:val="00554224"/>
    <w:rsid w:val="005711D5"/>
    <w:rsid w:val="005759B2"/>
    <w:rsid w:val="0058525D"/>
    <w:rsid w:val="00595CB9"/>
    <w:rsid w:val="005B0864"/>
    <w:rsid w:val="005C2F93"/>
    <w:rsid w:val="005D5A7C"/>
    <w:rsid w:val="005E1456"/>
    <w:rsid w:val="005F26ED"/>
    <w:rsid w:val="0062280F"/>
    <w:rsid w:val="00642190"/>
    <w:rsid w:val="00650DF5"/>
    <w:rsid w:val="00653CA0"/>
    <w:rsid w:val="00660773"/>
    <w:rsid w:val="0066335D"/>
    <w:rsid w:val="006B415F"/>
    <w:rsid w:val="006B7B66"/>
    <w:rsid w:val="006C30CE"/>
    <w:rsid w:val="006D2073"/>
    <w:rsid w:val="00705BF1"/>
    <w:rsid w:val="0071719D"/>
    <w:rsid w:val="00723022"/>
    <w:rsid w:val="00736A9F"/>
    <w:rsid w:val="00736F59"/>
    <w:rsid w:val="00756856"/>
    <w:rsid w:val="0077427F"/>
    <w:rsid w:val="007A3838"/>
    <w:rsid w:val="007C5811"/>
    <w:rsid w:val="007F0C1B"/>
    <w:rsid w:val="007F7523"/>
    <w:rsid w:val="00805DA6"/>
    <w:rsid w:val="00816EA8"/>
    <w:rsid w:val="00836860"/>
    <w:rsid w:val="0086639A"/>
    <w:rsid w:val="00875D66"/>
    <w:rsid w:val="00876AA7"/>
    <w:rsid w:val="0087720A"/>
    <w:rsid w:val="008B2664"/>
    <w:rsid w:val="008B7DFB"/>
    <w:rsid w:val="008C1B66"/>
    <w:rsid w:val="008D00C7"/>
    <w:rsid w:val="008D2722"/>
    <w:rsid w:val="008D2E72"/>
    <w:rsid w:val="008D54C8"/>
    <w:rsid w:val="008F1DA9"/>
    <w:rsid w:val="00900FB9"/>
    <w:rsid w:val="00912D8C"/>
    <w:rsid w:val="00930B22"/>
    <w:rsid w:val="00937C64"/>
    <w:rsid w:val="0094250B"/>
    <w:rsid w:val="009440F5"/>
    <w:rsid w:val="00963560"/>
    <w:rsid w:val="0098297C"/>
    <w:rsid w:val="009C6895"/>
    <w:rsid w:val="009D013E"/>
    <w:rsid w:val="009E28EB"/>
    <w:rsid w:val="009F6CF1"/>
    <w:rsid w:val="009F7C7C"/>
    <w:rsid w:val="00A01436"/>
    <w:rsid w:val="00A03A11"/>
    <w:rsid w:val="00A16068"/>
    <w:rsid w:val="00A16E59"/>
    <w:rsid w:val="00A23A61"/>
    <w:rsid w:val="00A35A18"/>
    <w:rsid w:val="00A47E34"/>
    <w:rsid w:val="00A574E6"/>
    <w:rsid w:val="00AB4A19"/>
    <w:rsid w:val="00AC0FF4"/>
    <w:rsid w:val="00AC78D9"/>
    <w:rsid w:val="00AF0CE6"/>
    <w:rsid w:val="00B01DD3"/>
    <w:rsid w:val="00B07D57"/>
    <w:rsid w:val="00B629EA"/>
    <w:rsid w:val="00B813D9"/>
    <w:rsid w:val="00B82BED"/>
    <w:rsid w:val="00BA69F1"/>
    <w:rsid w:val="00BB51D7"/>
    <w:rsid w:val="00BC6765"/>
    <w:rsid w:val="00BD7534"/>
    <w:rsid w:val="00BE46CA"/>
    <w:rsid w:val="00BF5B41"/>
    <w:rsid w:val="00C1204F"/>
    <w:rsid w:val="00C16191"/>
    <w:rsid w:val="00C34AEC"/>
    <w:rsid w:val="00C34D5C"/>
    <w:rsid w:val="00C57A44"/>
    <w:rsid w:val="00C81D96"/>
    <w:rsid w:val="00C82DCA"/>
    <w:rsid w:val="00C855C7"/>
    <w:rsid w:val="00CC2322"/>
    <w:rsid w:val="00CC2DBA"/>
    <w:rsid w:val="00CD19F2"/>
    <w:rsid w:val="00CD1E65"/>
    <w:rsid w:val="00CD40BC"/>
    <w:rsid w:val="00CD5E87"/>
    <w:rsid w:val="00CD668F"/>
    <w:rsid w:val="00CE0467"/>
    <w:rsid w:val="00CF70F7"/>
    <w:rsid w:val="00D01E4A"/>
    <w:rsid w:val="00D01FCF"/>
    <w:rsid w:val="00D16355"/>
    <w:rsid w:val="00D21003"/>
    <w:rsid w:val="00D312A5"/>
    <w:rsid w:val="00D35794"/>
    <w:rsid w:val="00D37ECC"/>
    <w:rsid w:val="00D4155C"/>
    <w:rsid w:val="00D55A53"/>
    <w:rsid w:val="00D62B87"/>
    <w:rsid w:val="00DC2C20"/>
    <w:rsid w:val="00DE45A2"/>
    <w:rsid w:val="00E04517"/>
    <w:rsid w:val="00E12E5A"/>
    <w:rsid w:val="00E345FD"/>
    <w:rsid w:val="00E45CD7"/>
    <w:rsid w:val="00E524FF"/>
    <w:rsid w:val="00E570D6"/>
    <w:rsid w:val="00E93BA1"/>
    <w:rsid w:val="00EC424C"/>
    <w:rsid w:val="00ED0E17"/>
    <w:rsid w:val="00ED22FA"/>
    <w:rsid w:val="00ED7B71"/>
    <w:rsid w:val="00EF0260"/>
    <w:rsid w:val="00EF48BA"/>
    <w:rsid w:val="00F126FD"/>
    <w:rsid w:val="00F16F4D"/>
    <w:rsid w:val="00F71A72"/>
    <w:rsid w:val="00F83924"/>
    <w:rsid w:val="00F83B78"/>
    <w:rsid w:val="00FC2A53"/>
    <w:rsid w:val="00FC5D4A"/>
    <w:rsid w:val="00FD4232"/>
    <w:rsid w:val="00FE7BD4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BFD"/>
  <w15:docId w15:val="{C65D1923-C00C-4950-980F-D09956C4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3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87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Odwołanie przypisu"/>
    <w:uiPriority w:val="99"/>
    <w:semiHidden/>
    <w:rsid w:val="00E93BA1"/>
    <w:rPr>
      <w:rFonts w:cs="Times New Roman"/>
      <w:vertAlign w:val="superscript"/>
    </w:rPr>
  </w:style>
  <w:style w:type="paragraph" w:customStyle="1" w:styleId="ODNONIKtreodnonika">
    <w:name w:val="ODNOŚNIK – treść odnośnika"/>
    <w:link w:val="ODNONIKtreodnonikaZnak"/>
    <w:uiPriority w:val="19"/>
    <w:qFormat/>
    <w:rsid w:val="00E93BA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ODNONIKtreodnonikaZnak">
    <w:name w:val="ODNOŚNIK – treść odnośnika Znak"/>
    <w:basedOn w:val="Domylnaczcionkaakapitu"/>
    <w:link w:val="ODNONIKtreodnonika"/>
    <w:uiPriority w:val="19"/>
    <w:rsid w:val="00E93BA1"/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5F26E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45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45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45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4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2D"/>
  </w:style>
  <w:style w:type="paragraph" w:styleId="Stopka">
    <w:name w:val="footer"/>
    <w:basedOn w:val="Normalny"/>
    <w:link w:val="StopkaZnak"/>
    <w:uiPriority w:val="99"/>
    <w:unhideWhenUsed/>
    <w:rsid w:val="0042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2D"/>
  </w:style>
  <w:style w:type="paragraph" w:styleId="Poprawka">
    <w:name w:val="Revision"/>
    <w:hidden/>
    <w:uiPriority w:val="99"/>
    <w:semiHidden/>
    <w:rsid w:val="00CD4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9E46-90DC-4B30-8C18-0D76B94F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Jaczyński</dc:creator>
  <cp:lastModifiedBy>Staniszewska Emilia</cp:lastModifiedBy>
  <cp:revision>2</cp:revision>
  <cp:lastPrinted>2022-06-07T10:07:00Z</cp:lastPrinted>
  <dcterms:created xsi:type="dcterms:W3CDTF">2022-07-27T10:09:00Z</dcterms:created>
  <dcterms:modified xsi:type="dcterms:W3CDTF">2022-07-27T10:09:00Z</dcterms:modified>
</cp:coreProperties>
</file>